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553CD4" w14:textId="77777777" w:rsidR="009148F9" w:rsidRDefault="009148F9" w:rsidP="0040465A">
      <w:pPr>
        <w:spacing w:line="480" w:lineRule="auto"/>
        <w:jc w:val="center"/>
        <w:rPr>
          <w:rFonts w:ascii="Times New Roman" w:hAnsi="Times New Roman" w:cs="Times New Roman"/>
          <w:sz w:val="24"/>
          <w:szCs w:val="24"/>
        </w:rPr>
      </w:pPr>
    </w:p>
    <w:p w14:paraId="4DFD8EFC" w14:textId="723D1B9D" w:rsidR="009148F9" w:rsidRDefault="009148F9" w:rsidP="0040465A">
      <w:pPr>
        <w:spacing w:line="480" w:lineRule="auto"/>
        <w:jc w:val="center"/>
        <w:rPr>
          <w:rFonts w:ascii="Times New Roman" w:hAnsi="Times New Roman" w:cs="Times New Roman"/>
          <w:sz w:val="24"/>
          <w:szCs w:val="24"/>
        </w:rPr>
      </w:pPr>
    </w:p>
    <w:p w14:paraId="2D5946E1" w14:textId="5500EE7E" w:rsidR="0040465A" w:rsidRDefault="0040465A" w:rsidP="0040465A">
      <w:pPr>
        <w:spacing w:line="480" w:lineRule="auto"/>
        <w:jc w:val="center"/>
        <w:rPr>
          <w:rFonts w:ascii="Times New Roman" w:hAnsi="Times New Roman" w:cs="Times New Roman"/>
          <w:sz w:val="24"/>
          <w:szCs w:val="24"/>
        </w:rPr>
      </w:pPr>
    </w:p>
    <w:p w14:paraId="1FCA3FED" w14:textId="77777777" w:rsidR="0040465A" w:rsidRDefault="0040465A" w:rsidP="0040465A">
      <w:pPr>
        <w:spacing w:line="480" w:lineRule="auto"/>
        <w:jc w:val="center"/>
        <w:rPr>
          <w:rFonts w:ascii="Times New Roman" w:hAnsi="Times New Roman" w:cs="Times New Roman"/>
          <w:sz w:val="24"/>
          <w:szCs w:val="24"/>
        </w:rPr>
      </w:pPr>
    </w:p>
    <w:p w14:paraId="62A84CC0" w14:textId="77777777" w:rsidR="009148F9" w:rsidRDefault="009148F9" w:rsidP="0040465A">
      <w:pPr>
        <w:spacing w:line="480" w:lineRule="auto"/>
        <w:jc w:val="center"/>
        <w:rPr>
          <w:rFonts w:ascii="Times New Roman" w:hAnsi="Times New Roman" w:cs="Times New Roman"/>
          <w:sz w:val="24"/>
          <w:szCs w:val="24"/>
        </w:rPr>
      </w:pPr>
    </w:p>
    <w:p w14:paraId="0746DBD0" w14:textId="4C8ED884" w:rsidR="004A3269" w:rsidRDefault="00573875" w:rsidP="0040465A">
      <w:pPr>
        <w:spacing w:line="480" w:lineRule="auto"/>
        <w:jc w:val="center"/>
        <w:rPr>
          <w:rFonts w:ascii="Times New Roman" w:hAnsi="Times New Roman" w:cs="Times New Roman"/>
          <w:sz w:val="24"/>
          <w:szCs w:val="24"/>
        </w:rPr>
      </w:pPr>
      <w:r>
        <w:rPr>
          <w:rFonts w:ascii="Times New Roman" w:hAnsi="Times New Roman" w:cs="Times New Roman"/>
          <w:sz w:val="24"/>
          <w:szCs w:val="24"/>
        </w:rPr>
        <w:t>Part</w:t>
      </w:r>
      <w:r w:rsidR="00E037B7">
        <w:rPr>
          <w:rFonts w:ascii="Times New Roman" w:hAnsi="Times New Roman" w:cs="Times New Roman"/>
          <w:sz w:val="24"/>
          <w:szCs w:val="24"/>
        </w:rPr>
        <w:t xml:space="preserve"> 1</w:t>
      </w:r>
      <w:r>
        <w:rPr>
          <w:rFonts w:ascii="Times New Roman" w:hAnsi="Times New Roman" w:cs="Times New Roman"/>
          <w:sz w:val="24"/>
          <w:szCs w:val="24"/>
        </w:rPr>
        <w:t xml:space="preserve">: </w:t>
      </w:r>
      <w:r w:rsidR="00566EE6" w:rsidRPr="00566EE6">
        <w:rPr>
          <w:rFonts w:ascii="Times New Roman" w:hAnsi="Times New Roman" w:cs="Times New Roman"/>
          <w:sz w:val="24"/>
          <w:szCs w:val="24"/>
        </w:rPr>
        <w:t>Application of Sense-Making</w:t>
      </w:r>
      <w:r w:rsidR="00335FF7">
        <w:rPr>
          <w:rFonts w:ascii="Times New Roman" w:hAnsi="Times New Roman" w:cs="Times New Roman"/>
          <w:sz w:val="24"/>
          <w:szCs w:val="24"/>
        </w:rPr>
        <w:t xml:space="preserve"> Change Framework to a Public Issue</w:t>
      </w:r>
      <w:r w:rsidR="00566EE6" w:rsidRPr="00566EE6">
        <w:rPr>
          <w:rFonts w:ascii="Times New Roman" w:hAnsi="Times New Roman" w:cs="Times New Roman"/>
          <w:sz w:val="24"/>
          <w:szCs w:val="24"/>
        </w:rPr>
        <w:t xml:space="preserve"> in Criminal Justice</w:t>
      </w:r>
    </w:p>
    <w:p w14:paraId="3EC491E3" w14:textId="446B7322" w:rsidR="00566EE6" w:rsidRDefault="00566EE6" w:rsidP="0040465A">
      <w:pPr>
        <w:spacing w:line="480" w:lineRule="auto"/>
        <w:jc w:val="center"/>
        <w:rPr>
          <w:rFonts w:ascii="Times New Roman" w:hAnsi="Times New Roman" w:cs="Times New Roman"/>
          <w:sz w:val="24"/>
          <w:szCs w:val="24"/>
        </w:rPr>
      </w:pPr>
      <w:r w:rsidRPr="00566EE6">
        <w:rPr>
          <w:rFonts w:ascii="Times New Roman" w:hAnsi="Times New Roman" w:cs="Times New Roman"/>
          <w:sz w:val="24"/>
          <w:szCs w:val="24"/>
        </w:rPr>
        <w:t>Student’s Name</w:t>
      </w:r>
    </w:p>
    <w:p w14:paraId="692CBE82" w14:textId="5F42BFE5" w:rsidR="004A3269" w:rsidRDefault="004A3269" w:rsidP="0040465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239B266" w14:textId="77777777" w:rsidR="0040465A" w:rsidRDefault="0040465A" w:rsidP="0040465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320407C" w14:textId="506C9FAE" w:rsidR="004A3269" w:rsidRDefault="00537E87" w:rsidP="0040465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Part 1: </w:t>
      </w:r>
      <w:r w:rsidR="004A3269" w:rsidRPr="004A3269">
        <w:rPr>
          <w:rFonts w:ascii="Times New Roman" w:hAnsi="Times New Roman" w:cs="Times New Roman"/>
          <w:sz w:val="24"/>
          <w:szCs w:val="24"/>
        </w:rPr>
        <w:t>Application of Sense-Making Change Framework to a Public Issue in Criminal Justice</w:t>
      </w:r>
    </w:p>
    <w:p w14:paraId="024D87D9" w14:textId="77777777" w:rsidR="004A3269" w:rsidRDefault="00306720" w:rsidP="0040465A">
      <w:pPr>
        <w:spacing w:line="480" w:lineRule="auto"/>
        <w:jc w:val="center"/>
        <w:rPr>
          <w:rFonts w:ascii="Times New Roman" w:hAnsi="Times New Roman" w:cs="Times New Roman"/>
          <w:b/>
          <w:sz w:val="24"/>
          <w:szCs w:val="24"/>
        </w:rPr>
      </w:pPr>
      <w:r w:rsidRPr="00566EE6">
        <w:rPr>
          <w:rFonts w:ascii="Times New Roman" w:hAnsi="Times New Roman" w:cs="Times New Roman"/>
          <w:b/>
          <w:sz w:val="24"/>
          <w:szCs w:val="24"/>
        </w:rPr>
        <w:t>Introduction</w:t>
      </w:r>
    </w:p>
    <w:p w14:paraId="5D0A4D9C" w14:textId="323006F3" w:rsidR="004A3269" w:rsidRDefault="00D841A7" w:rsidP="0040465A">
      <w:pPr>
        <w:spacing w:line="480" w:lineRule="auto"/>
        <w:ind w:firstLine="720"/>
        <w:rPr>
          <w:rFonts w:ascii="Times New Roman" w:hAnsi="Times New Roman" w:cs="Times New Roman"/>
          <w:sz w:val="24"/>
          <w:szCs w:val="24"/>
        </w:rPr>
      </w:pPr>
      <w:r w:rsidRPr="00566EE6">
        <w:rPr>
          <w:rFonts w:ascii="Times New Roman" w:hAnsi="Times New Roman" w:cs="Times New Roman"/>
          <w:sz w:val="24"/>
          <w:szCs w:val="24"/>
        </w:rPr>
        <w:t>Sense-making enabl</w:t>
      </w:r>
      <w:r w:rsidR="00226ADD">
        <w:rPr>
          <w:rFonts w:ascii="Times New Roman" w:hAnsi="Times New Roman" w:cs="Times New Roman"/>
          <w:sz w:val="24"/>
          <w:szCs w:val="24"/>
        </w:rPr>
        <w:t>es</w:t>
      </w:r>
      <w:r w:rsidRPr="00566EE6">
        <w:rPr>
          <w:rFonts w:ascii="Times New Roman" w:hAnsi="Times New Roman" w:cs="Times New Roman"/>
          <w:sz w:val="24"/>
          <w:szCs w:val="24"/>
        </w:rPr>
        <w:t xml:space="preserve"> leaders to identify with changes that </w:t>
      </w:r>
      <w:r w:rsidR="0020211B">
        <w:rPr>
          <w:rFonts w:ascii="Times New Roman" w:hAnsi="Times New Roman" w:cs="Times New Roman"/>
          <w:sz w:val="24"/>
          <w:szCs w:val="24"/>
        </w:rPr>
        <w:t xml:space="preserve">take </w:t>
      </w:r>
      <w:r w:rsidRPr="00566EE6">
        <w:rPr>
          <w:rFonts w:ascii="Times New Roman" w:hAnsi="Times New Roman" w:cs="Times New Roman"/>
          <w:sz w:val="24"/>
          <w:szCs w:val="24"/>
        </w:rPr>
        <w:t xml:space="preserve">place in the community. These leaders are then </w:t>
      </w:r>
      <w:r w:rsidR="00226ADD">
        <w:rPr>
          <w:rFonts w:ascii="Times New Roman" w:hAnsi="Times New Roman" w:cs="Times New Roman"/>
          <w:sz w:val="24"/>
          <w:szCs w:val="24"/>
        </w:rPr>
        <w:t>required</w:t>
      </w:r>
      <w:r w:rsidRPr="00566EE6">
        <w:rPr>
          <w:rFonts w:ascii="Times New Roman" w:hAnsi="Times New Roman" w:cs="Times New Roman"/>
          <w:sz w:val="24"/>
          <w:szCs w:val="24"/>
        </w:rPr>
        <w:t xml:space="preserve"> to form sound decisions that are aimed at improving certain dire conditions in the community. In </w:t>
      </w:r>
      <w:r w:rsidR="00383697">
        <w:rPr>
          <w:rFonts w:ascii="Times New Roman" w:hAnsi="Times New Roman" w:cs="Times New Roman"/>
          <w:sz w:val="24"/>
          <w:szCs w:val="24"/>
        </w:rPr>
        <w:t xml:space="preserve">the </w:t>
      </w:r>
      <w:r w:rsidRPr="00566EE6">
        <w:rPr>
          <w:rFonts w:ascii="Times New Roman" w:hAnsi="Times New Roman" w:cs="Times New Roman"/>
          <w:sz w:val="24"/>
          <w:szCs w:val="24"/>
        </w:rPr>
        <w:t xml:space="preserve">United States of America, </w:t>
      </w:r>
      <w:r w:rsidR="00383697">
        <w:rPr>
          <w:rFonts w:ascii="Times New Roman" w:hAnsi="Times New Roman" w:cs="Times New Roman"/>
          <w:sz w:val="24"/>
          <w:szCs w:val="24"/>
        </w:rPr>
        <w:t xml:space="preserve">the </w:t>
      </w:r>
      <w:r w:rsidR="00226ADD" w:rsidRPr="00566EE6">
        <w:rPr>
          <w:rFonts w:ascii="Times New Roman" w:hAnsi="Times New Roman" w:cs="Times New Roman"/>
          <w:sz w:val="24"/>
          <w:szCs w:val="24"/>
        </w:rPr>
        <w:t>Criminal Justice System</w:t>
      </w:r>
      <w:r w:rsidR="00B82CA0">
        <w:rPr>
          <w:rFonts w:ascii="Times New Roman" w:hAnsi="Times New Roman" w:cs="Times New Roman"/>
          <w:sz w:val="24"/>
          <w:szCs w:val="24"/>
        </w:rPr>
        <w:t>’s population in prisons and jails</w:t>
      </w:r>
      <w:r w:rsidR="00226ADD" w:rsidRPr="00566EE6">
        <w:rPr>
          <w:rFonts w:ascii="Times New Roman" w:hAnsi="Times New Roman" w:cs="Times New Roman"/>
          <w:sz w:val="24"/>
          <w:szCs w:val="24"/>
        </w:rPr>
        <w:t xml:space="preserve"> </w:t>
      </w:r>
      <w:r w:rsidR="00226ADD">
        <w:rPr>
          <w:rFonts w:ascii="Times New Roman" w:hAnsi="Times New Roman" w:cs="Times New Roman"/>
          <w:sz w:val="24"/>
          <w:szCs w:val="24"/>
        </w:rPr>
        <w:t xml:space="preserve">has </w:t>
      </w:r>
      <w:r w:rsidR="00B82CA0">
        <w:rPr>
          <w:rFonts w:ascii="Times New Roman" w:hAnsi="Times New Roman" w:cs="Times New Roman"/>
          <w:sz w:val="24"/>
          <w:szCs w:val="24"/>
        </w:rPr>
        <w:t xml:space="preserve">become </w:t>
      </w:r>
      <w:r w:rsidR="00226ADD">
        <w:rPr>
          <w:rFonts w:ascii="Times New Roman" w:hAnsi="Times New Roman" w:cs="Times New Roman"/>
          <w:sz w:val="24"/>
          <w:szCs w:val="24"/>
        </w:rPr>
        <w:t xml:space="preserve">an unending issue </w:t>
      </w:r>
      <w:r w:rsidR="00A92481">
        <w:rPr>
          <w:rFonts w:ascii="Times New Roman" w:hAnsi="Times New Roman" w:cs="Times New Roman"/>
          <w:sz w:val="24"/>
          <w:szCs w:val="24"/>
        </w:rPr>
        <w:t>because</w:t>
      </w:r>
      <w:r w:rsidR="00226ADD">
        <w:rPr>
          <w:rFonts w:ascii="Times New Roman" w:hAnsi="Times New Roman" w:cs="Times New Roman"/>
          <w:sz w:val="24"/>
          <w:szCs w:val="24"/>
        </w:rPr>
        <w:t xml:space="preserve"> it is </w:t>
      </w:r>
      <w:r w:rsidRPr="00566EE6">
        <w:rPr>
          <w:rFonts w:ascii="Times New Roman" w:hAnsi="Times New Roman" w:cs="Times New Roman"/>
          <w:sz w:val="24"/>
          <w:szCs w:val="24"/>
        </w:rPr>
        <w:t xml:space="preserve">overwhelmed with </w:t>
      </w:r>
      <w:r w:rsidR="00383697">
        <w:rPr>
          <w:rFonts w:ascii="Times New Roman" w:hAnsi="Times New Roman" w:cs="Times New Roman"/>
          <w:sz w:val="24"/>
          <w:szCs w:val="24"/>
        </w:rPr>
        <w:t xml:space="preserve">an </w:t>
      </w:r>
      <w:r w:rsidRPr="00566EE6">
        <w:rPr>
          <w:rFonts w:ascii="Times New Roman" w:hAnsi="Times New Roman" w:cs="Times New Roman"/>
          <w:sz w:val="24"/>
          <w:szCs w:val="24"/>
        </w:rPr>
        <w:t xml:space="preserve">increasing number of inmates being incarcerated on daily basis. This means that the system needs </w:t>
      </w:r>
      <w:r w:rsidR="00383697">
        <w:rPr>
          <w:rFonts w:ascii="Times New Roman" w:hAnsi="Times New Roman" w:cs="Times New Roman"/>
          <w:sz w:val="24"/>
          <w:szCs w:val="24"/>
        </w:rPr>
        <w:t xml:space="preserve">to </w:t>
      </w:r>
      <w:r w:rsidRPr="00566EE6">
        <w:rPr>
          <w:rFonts w:ascii="Times New Roman" w:hAnsi="Times New Roman" w:cs="Times New Roman"/>
          <w:sz w:val="24"/>
          <w:szCs w:val="24"/>
        </w:rPr>
        <w:t>change. Something must be done otherwise the mandates that are put in place t</w:t>
      </w:r>
      <w:r w:rsidR="00B82CA0">
        <w:rPr>
          <w:rFonts w:ascii="Times New Roman" w:hAnsi="Times New Roman" w:cs="Times New Roman"/>
          <w:sz w:val="24"/>
          <w:szCs w:val="24"/>
        </w:rPr>
        <w:t xml:space="preserve">o </w:t>
      </w:r>
      <w:r w:rsidRPr="00566EE6">
        <w:rPr>
          <w:rFonts w:ascii="Times New Roman" w:hAnsi="Times New Roman" w:cs="Times New Roman"/>
          <w:sz w:val="24"/>
          <w:szCs w:val="24"/>
        </w:rPr>
        <w:t xml:space="preserve">keep people safe will be toppled. In </w:t>
      </w:r>
      <w:r w:rsidR="00B82CA0">
        <w:rPr>
          <w:rFonts w:ascii="Times New Roman" w:hAnsi="Times New Roman" w:cs="Times New Roman"/>
          <w:sz w:val="24"/>
          <w:szCs w:val="24"/>
        </w:rPr>
        <w:t xml:space="preserve">this paper, a </w:t>
      </w:r>
      <w:r w:rsidR="00383697">
        <w:rPr>
          <w:rFonts w:ascii="Times New Roman" w:hAnsi="Times New Roman" w:cs="Times New Roman"/>
          <w:sz w:val="24"/>
          <w:szCs w:val="24"/>
        </w:rPr>
        <w:t>discussion</w:t>
      </w:r>
      <w:r w:rsidR="00B82CA0">
        <w:rPr>
          <w:rFonts w:ascii="Times New Roman" w:hAnsi="Times New Roman" w:cs="Times New Roman"/>
          <w:sz w:val="24"/>
          <w:szCs w:val="24"/>
        </w:rPr>
        <w:t xml:space="preserve"> on</w:t>
      </w:r>
      <w:r w:rsidRPr="00566EE6">
        <w:rPr>
          <w:rFonts w:ascii="Times New Roman" w:hAnsi="Times New Roman" w:cs="Times New Roman"/>
          <w:sz w:val="24"/>
          <w:szCs w:val="24"/>
        </w:rPr>
        <w:t xml:space="preserve"> </w:t>
      </w:r>
      <w:r w:rsidR="00383697">
        <w:rPr>
          <w:rFonts w:ascii="Times New Roman" w:hAnsi="Times New Roman" w:cs="Times New Roman"/>
          <w:sz w:val="24"/>
          <w:szCs w:val="24"/>
        </w:rPr>
        <w:t xml:space="preserve">the </w:t>
      </w:r>
      <w:r w:rsidRPr="00566EE6">
        <w:rPr>
          <w:rFonts w:ascii="Times New Roman" w:hAnsi="Times New Roman" w:cs="Times New Roman"/>
          <w:sz w:val="24"/>
          <w:szCs w:val="24"/>
        </w:rPr>
        <w:t xml:space="preserve">absolute </w:t>
      </w:r>
      <w:r w:rsidR="00B82CA0">
        <w:rPr>
          <w:rFonts w:ascii="Times New Roman" w:hAnsi="Times New Roman" w:cs="Times New Roman"/>
          <w:sz w:val="24"/>
          <w:szCs w:val="24"/>
        </w:rPr>
        <w:t xml:space="preserve">need for </w:t>
      </w:r>
      <w:r w:rsidRPr="00566EE6">
        <w:rPr>
          <w:rFonts w:ascii="Times New Roman" w:hAnsi="Times New Roman" w:cs="Times New Roman"/>
          <w:sz w:val="24"/>
          <w:szCs w:val="24"/>
        </w:rPr>
        <w:t xml:space="preserve">reform </w:t>
      </w:r>
      <w:r w:rsidR="00B82CA0">
        <w:rPr>
          <w:rFonts w:ascii="Times New Roman" w:hAnsi="Times New Roman" w:cs="Times New Roman"/>
          <w:sz w:val="24"/>
          <w:szCs w:val="24"/>
        </w:rPr>
        <w:t xml:space="preserve">in </w:t>
      </w:r>
      <w:r w:rsidR="00383697">
        <w:rPr>
          <w:rFonts w:ascii="Times New Roman" w:hAnsi="Times New Roman" w:cs="Times New Roman"/>
          <w:sz w:val="24"/>
          <w:szCs w:val="24"/>
        </w:rPr>
        <w:t xml:space="preserve">the </w:t>
      </w:r>
      <w:r w:rsidR="00B82CA0">
        <w:rPr>
          <w:rFonts w:ascii="Times New Roman" w:hAnsi="Times New Roman" w:cs="Times New Roman"/>
          <w:sz w:val="24"/>
          <w:szCs w:val="24"/>
        </w:rPr>
        <w:t xml:space="preserve">Criminal Justice System is </w:t>
      </w:r>
      <w:r w:rsidR="00383697">
        <w:rPr>
          <w:rFonts w:ascii="Times New Roman" w:hAnsi="Times New Roman" w:cs="Times New Roman"/>
          <w:sz w:val="24"/>
          <w:szCs w:val="24"/>
        </w:rPr>
        <w:t>done</w:t>
      </w:r>
      <w:r w:rsidR="00B82CA0">
        <w:rPr>
          <w:rFonts w:ascii="Times New Roman" w:hAnsi="Times New Roman" w:cs="Times New Roman"/>
          <w:sz w:val="24"/>
          <w:szCs w:val="24"/>
        </w:rPr>
        <w:t xml:space="preserve"> as it is an</w:t>
      </w:r>
      <w:r w:rsidRPr="00566EE6">
        <w:rPr>
          <w:rFonts w:ascii="Times New Roman" w:hAnsi="Times New Roman" w:cs="Times New Roman"/>
          <w:sz w:val="24"/>
          <w:szCs w:val="24"/>
        </w:rPr>
        <w:t xml:space="preserve"> issue of great concern to the public. More incarcerations are a replication of public insecurity. If the correctional institutions cannot adequately implement reverse procedures of reducing crime, a different approach such as </w:t>
      </w:r>
      <w:r w:rsidR="0040241B" w:rsidRPr="00566EE6">
        <w:rPr>
          <w:rFonts w:ascii="Times New Roman" w:hAnsi="Times New Roman" w:cs="Times New Roman"/>
          <w:sz w:val="24"/>
          <w:szCs w:val="24"/>
        </w:rPr>
        <w:t>reinstating voting rights to ex-</w:t>
      </w:r>
      <w:r w:rsidRPr="00566EE6">
        <w:rPr>
          <w:rFonts w:ascii="Times New Roman" w:hAnsi="Times New Roman" w:cs="Times New Roman"/>
          <w:sz w:val="24"/>
          <w:szCs w:val="24"/>
        </w:rPr>
        <w:t xml:space="preserve">convicts </w:t>
      </w:r>
      <w:r w:rsidR="0040241B" w:rsidRPr="00566EE6">
        <w:rPr>
          <w:rFonts w:ascii="Times New Roman" w:hAnsi="Times New Roman" w:cs="Times New Roman"/>
          <w:sz w:val="24"/>
          <w:szCs w:val="24"/>
        </w:rPr>
        <w:t>can be tried out as a sense-making policy.</w:t>
      </w:r>
    </w:p>
    <w:p w14:paraId="53BA19C4" w14:textId="77777777" w:rsidR="004A3269" w:rsidRDefault="00D841A7" w:rsidP="0040465A">
      <w:pPr>
        <w:spacing w:line="480" w:lineRule="auto"/>
        <w:jc w:val="center"/>
        <w:rPr>
          <w:rFonts w:ascii="Times New Roman" w:hAnsi="Times New Roman" w:cs="Times New Roman"/>
          <w:b/>
          <w:sz w:val="24"/>
          <w:szCs w:val="24"/>
        </w:rPr>
      </w:pPr>
      <w:r w:rsidRPr="00566EE6">
        <w:rPr>
          <w:rFonts w:ascii="Times New Roman" w:hAnsi="Times New Roman" w:cs="Times New Roman"/>
          <w:b/>
          <w:sz w:val="24"/>
          <w:szCs w:val="24"/>
        </w:rPr>
        <w:t xml:space="preserve">Sense-Making </w:t>
      </w:r>
      <w:r w:rsidR="00397803">
        <w:rPr>
          <w:rFonts w:ascii="Times New Roman" w:hAnsi="Times New Roman" w:cs="Times New Roman"/>
          <w:b/>
          <w:sz w:val="24"/>
          <w:szCs w:val="24"/>
        </w:rPr>
        <w:t>Changes</w:t>
      </w:r>
      <w:r w:rsidR="001A6658">
        <w:rPr>
          <w:rFonts w:ascii="Times New Roman" w:hAnsi="Times New Roman" w:cs="Times New Roman"/>
          <w:b/>
          <w:sz w:val="24"/>
          <w:szCs w:val="24"/>
        </w:rPr>
        <w:t xml:space="preserve"> that Need to be </w:t>
      </w:r>
      <w:r w:rsidR="00397803">
        <w:rPr>
          <w:rFonts w:ascii="Times New Roman" w:hAnsi="Times New Roman" w:cs="Times New Roman"/>
          <w:b/>
          <w:sz w:val="24"/>
          <w:szCs w:val="24"/>
        </w:rPr>
        <w:t>Enacted</w:t>
      </w:r>
      <w:r w:rsidR="001A6658">
        <w:rPr>
          <w:rFonts w:ascii="Times New Roman" w:hAnsi="Times New Roman" w:cs="Times New Roman"/>
          <w:b/>
          <w:sz w:val="24"/>
          <w:szCs w:val="24"/>
        </w:rPr>
        <w:t xml:space="preserve"> </w:t>
      </w:r>
      <w:r w:rsidRPr="00566EE6">
        <w:rPr>
          <w:rFonts w:ascii="Times New Roman" w:hAnsi="Times New Roman" w:cs="Times New Roman"/>
          <w:b/>
          <w:sz w:val="24"/>
          <w:szCs w:val="24"/>
        </w:rPr>
        <w:t>in Criminal Justice System</w:t>
      </w:r>
      <w:r w:rsidR="00B82CA0">
        <w:rPr>
          <w:rFonts w:ascii="Times New Roman" w:hAnsi="Times New Roman" w:cs="Times New Roman"/>
          <w:b/>
          <w:sz w:val="24"/>
          <w:szCs w:val="24"/>
        </w:rPr>
        <w:t xml:space="preserve"> Reform Policy</w:t>
      </w:r>
    </w:p>
    <w:p w14:paraId="4F126B83" w14:textId="778762AE" w:rsidR="004A3269" w:rsidRDefault="0040241B" w:rsidP="0040465A">
      <w:pPr>
        <w:spacing w:line="480" w:lineRule="auto"/>
        <w:ind w:firstLine="720"/>
        <w:rPr>
          <w:rFonts w:ascii="Times New Roman" w:hAnsi="Times New Roman" w:cs="Times New Roman"/>
          <w:sz w:val="24"/>
          <w:szCs w:val="24"/>
        </w:rPr>
      </w:pPr>
      <w:r w:rsidRPr="00566EE6">
        <w:rPr>
          <w:rFonts w:ascii="Times New Roman" w:hAnsi="Times New Roman" w:cs="Times New Roman"/>
          <w:sz w:val="24"/>
          <w:szCs w:val="24"/>
        </w:rPr>
        <w:t xml:space="preserve">Reinstating voting rights to the ex-offenders is one step into sense-making policies that can be used to reverse the rising number of offenders in incarceration facilities such as jails and state prisons.  </w:t>
      </w:r>
      <w:r w:rsidR="00B82CA0">
        <w:rPr>
          <w:rFonts w:ascii="Times New Roman" w:hAnsi="Times New Roman" w:cs="Times New Roman"/>
          <w:sz w:val="24"/>
          <w:szCs w:val="24"/>
        </w:rPr>
        <w:t xml:space="preserve">This is a positive approach aimed at providing value and sensibility to a system where all methods have seemingly flopped. Bringing value to the inmates will allow implementation on mindset changes as responsibilities will be upheld by the offenders once they are released. </w:t>
      </w:r>
      <w:r w:rsidRPr="00566EE6">
        <w:rPr>
          <w:rFonts w:ascii="Times New Roman" w:hAnsi="Times New Roman" w:cs="Times New Roman"/>
          <w:sz w:val="24"/>
          <w:szCs w:val="24"/>
        </w:rPr>
        <w:t>In order to enact this policy and make it a law, it will require</w:t>
      </w:r>
      <w:r w:rsidR="005B3D4B" w:rsidRPr="00566EE6">
        <w:rPr>
          <w:rFonts w:ascii="Times New Roman" w:hAnsi="Times New Roman" w:cs="Times New Roman"/>
          <w:sz w:val="24"/>
          <w:szCs w:val="24"/>
        </w:rPr>
        <w:t xml:space="preserve"> regulating bodies to carry out the identified concepts that are discussed subsequently</w:t>
      </w:r>
      <w:r w:rsidRPr="00566EE6">
        <w:rPr>
          <w:rFonts w:ascii="Times New Roman" w:hAnsi="Times New Roman" w:cs="Times New Roman"/>
          <w:sz w:val="24"/>
          <w:szCs w:val="24"/>
        </w:rPr>
        <w:t>.</w:t>
      </w:r>
    </w:p>
    <w:p w14:paraId="0DDE0334" w14:textId="77777777" w:rsidR="004A3269" w:rsidRDefault="0040241B" w:rsidP="0040465A">
      <w:pPr>
        <w:spacing w:line="480" w:lineRule="auto"/>
        <w:rPr>
          <w:rFonts w:ascii="Times New Roman" w:hAnsi="Times New Roman" w:cs="Times New Roman"/>
          <w:b/>
          <w:sz w:val="24"/>
          <w:szCs w:val="24"/>
        </w:rPr>
      </w:pPr>
      <w:r w:rsidRPr="00566EE6">
        <w:rPr>
          <w:rFonts w:ascii="Times New Roman" w:hAnsi="Times New Roman" w:cs="Times New Roman"/>
          <w:b/>
          <w:sz w:val="24"/>
          <w:szCs w:val="24"/>
        </w:rPr>
        <w:t>Mass Education on Voting Rights</w:t>
      </w:r>
    </w:p>
    <w:p w14:paraId="7E561678" w14:textId="61D8029C" w:rsidR="004A3269" w:rsidRDefault="0040241B" w:rsidP="0040465A">
      <w:pPr>
        <w:spacing w:line="480" w:lineRule="auto"/>
        <w:ind w:firstLine="720"/>
        <w:rPr>
          <w:rFonts w:ascii="Times New Roman" w:hAnsi="Times New Roman" w:cs="Times New Roman"/>
          <w:sz w:val="24"/>
          <w:szCs w:val="24"/>
        </w:rPr>
      </w:pPr>
      <w:r w:rsidRPr="00566EE6">
        <w:rPr>
          <w:rFonts w:ascii="Times New Roman" w:hAnsi="Times New Roman" w:cs="Times New Roman"/>
          <w:sz w:val="24"/>
          <w:szCs w:val="24"/>
        </w:rPr>
        <w:lastRenderedPageBreak/>
        <w:t xml:space="preserve">Voting rights have for a long time been a privilege that every citizen has enjoyed as </w:t>
      </w:r>
      <w:r w:rsidR="00AF7C42" w:rsidRPr="00566EE6">
        <w:rPr>
          <w:rFonts w:ascii="Times New Roman" w:hAnsi="Times New Roman" w:cs="Times New Roman"/>
          <w:sz w:val="24"/>
          <w:szCs w:val="24"/>
        </w:rPr>
        <w:t xml:space="preserve">part of </w:t>
      </w:r>
      <w:r w:rsidR="00B82CA0">
        <w:rPr>
          <w:rFonts w:ascii="Times New Roman" w:hAnsi="Times New Roman" w:cs="Times New Roman"/>
          <w:sz w:val="24"/>
          <w:szCs w:val="24"/>
        </w:rPr>
        <w:t>being</w:t>
      </w:r>
      <w:r w:rsidRPr="00566EE6">
        <w:rPr>
          <w:rFonts w:ascii="Times New Roman" w:hAnsi="Times New Roman" w:cs="Times New Roman"/>
          <w:sz w:val="24"/>
          <w:szCs w:val="24"/>
        </w:rPr>
        <w:t xml:space="preserve"> </w:t>
      </w:r>
      <w:r w:rsidR="00383697">
        <w:rPr>
          <w:rFonts w:ascii="Times New Roman" w:hAnsi="Times New Roman" w:cs="Times New Roman"/>
          <w:sz w:val="24"/>
          <w:szCs w:val="24"/>
        </w:rPr>
        <w:t xml:space="preserve">a </w:t>
      </w:r>
      <w:r w:rsidRPr="00566EE6">
        <w:rPr>
          <w:rFonts w:ascii="Times New Roman" w:hAnsi="Times New Roman" w:cs="Times New Roman"/>
          <w:sz w:val="24"/>
          <w:szCs w:val="24"/>
        </w:rPr>
        <w:t>fre</w:t>
      </w:r>
      <w:r w:rsidR="00B82CA0">
        <w:rPr>
          <w:rFonts w:ascii="Times New Roman" w:hAnsi="Times New Roman" w:cs="Times New Roman"/>
          <w:sz w:val="24"/>
          <w:szCs w:val="24"/>
        </w:rPr>
        <w:t>e and responsible member of society during policy formation</w:t>
      </w:r>
      <w:r w:rsidRPr="00566EE6">
        <w:rPr>
          <w:rFonts w:ascii="Times New Roman" w:hAnsi="Times New Roman" w:cs="Times New Roman"/>
          <w:sz w:val="24"/>
          <w:szCs w:val="24"/>
        </w:rPr>
        <w:t>. This right</w:t>
      </w:r>
      <w:r w:rsidR="00AF7C42" w:rsidRPr="00566EE6">
        <w:rPr>
          <w:rFonts w:ascii="Times New Roman" w:hAnsi="Times New Roman" w:cs="Times New Roman"/>
          <w:sz w:val="24"/>
          <w:szCs w:val="24"/>
        </w:rPr>
        <w:t xml:space="preserve"> becomes obsolete in United States when one is incarcerated whether on violent or non-violent felonies as discussed by Friehe &amp; Miceli (2018). Conducting mass education especially</w:t>
      </w:r>
      <w:r w:rsidR="0029118C">
        <w:rPr>
          <w:rFonts w:ascii="Times New Roman" w:hAnsi="Times New Roman" w:cs="Times New Roman"/>
          <w:sz w:val="24"/>
          <w:szCs w:val="24"/>
        </w:rPr>
        <w:t xml:space="preserve"> among the inmates will help in reconstructing the</w:t>
      </w:r>
      <w:r w:rsidR="00AF7C42" w:rsidRPr="00566EE6">
        <w:rPr>
          <w:rFonts w:ascii="Times New Roman" w:hAnsi="Times New Roman" w:cs="Times New Roman"/>
          <w:sz w:val="24"/>
          <w:szCs w:val="24"/>
        </w:rPr>
        <w:t xml:space="preserve"> identities </w:t>
      </w:r>
      <w:r w:rsidR="0029118C">
        <w:rPr>
          <w:rFonts w:ascii="Times New Roman" w:hAnsi="Times New Roman" w:cs="Times New Roman"/>
          <w:sz w:val="24"/>
          <w:szCs w:val="24"/>
        </w:rPr>
        <w:t xml:space="preserve">of the convicts </w:t>
      </w:r>
      <w:r w:rsidR="00AF7C42" w:rsidRPr="00566EE6">
        <w:rPr>
          <w:rFonts w:ascii="Times New Roman" w:hAnsi="Times New Roman" w:cs="Times New Roman"/>
          <w:sz w:val="24"/>
          <w:szCs w:val="24"/>
        </w:rPr>
        <w:t>when they assimilated back int</w:t>
      </w:r>
      <w:r w:rsidR="0029118C">
        <w:rPr>
          <w:rFonts w:ascii="Times New Roman" w:hAnsi="Times New Roman" w:cs="Times New Roman"/>
          <w:sz w:val="24"/>
          <w:szCs w:val="24"/>
        </w:rPr>
        <w:t>o the community.</w:t>
      </w:r>
      <w:r w:rsidRPr="00566EE6">
        <w:rPr>
          <w:rFonts w:ascii="Times New Roman" w:hAnsi="Times New Roman" w:cs="Times New Roman"/>
          <w:sz w:val="24"/>
          <w:szCs w:val="24"/>
        </w:rPr>
        <w:t xml:space="preserve"> </w:t>
      </w:r>
      <w:r w:rsidR="00383697">
        <w:rPr>
          <w:rFonts w:ascii="Times New Roman" w:hAnsi="Times New Roman" w:cs="Times New Roman"/>
          <w:sz w:val="24"/>
          <w:szCs w:val="24"/>
        </w:rPr>
        <w:t>The C</w:t>
      </w:r>
      <w:r w:rsidR="00AF7C42" w:rsidRPr="00566EE6">
        <w:rPr>
          <w:rFonts w:ascii="Times New Roman" w:hAnsi="Times New Roman" w:cs="Times New Roman"/>
          <w:sz w:val="24"/>
          <w:szCs w:val="24"/>
        </w:rPr>
        <w:t xml:space="preserve">riminal Justice System </w:t>
      </w:r>
      <w:r w:rsidR="0029118C">
        <w:rPr>
          <w:rFonts w:ascii="Times New Roman" w:hAnsi="Times New Roman" w:cs="Times New Roman"/>
          <w:sz w:val="24"/>
          <w:szCs w:val="24"/>
        </w:rPr>
        <w:t>has</w:t>
      </w:r>
      <w:r w:rsidRPr="00566EE6">
        <w:rPr>
          <w:rFonts w:ascii="Times New Roman" w:hAnsi="Times New Roman" w:cs="Times New Roman"/>
          <w:sz w:val="24"/>
          <w:szCs w:val="24"/>
        </w:rPr>
        <w:t xml:space="preserve"> over the years used </w:t>
      </w:r>
      <w:r w:rsidR="00383697">
        <w:rPr>
          <w:rFonts w:ascii="Times New Roman" w:hAnsi="Times New Roman" w:cs="Times New Roman"/>
          <w:sz w:val="24"/>
          <w:szCs w:val="24"/>
        </w:rPr>
        <w:t xml:space="preserve">the </w:t>
      </w:r>
      <w:r w:rsidRPr="00566EE6">
        <w:rPr>
          <w:rFonts w:ascii="Times New Roman" w:hAnsi="Times New Roman" w:cs="Times New Roman"/>
          <w:sz w:val="24"/>
          <w:szCs w:val="24"/>
        </w:rPr>
        <w:t>iceberg principle in disseminating accurate</w:t>
      </w:r>
      <w:r w:rsidR="00AF7C42" w:rsidRPr="00566EE6">
        <w:rPr>
          <w:rFonts w:ascii="Times New Roman" w:hAnsi="Times New Roman" w:cs="Times New Roman"/>
          <w:sz w:val="24"/>
          <w:szCs w:val="24"/>
        </w:rPr>
        <w:t xml:space="preserve"> but little</w:t>
      </w:r>
      <w:r w:rsidRPr="00566EE6">
        <w:rPr>
          <w:rFonts w:ascii="Times New Roman" w:hAnsi="Times New Roman" w:cs="Times New Roman"/>
          <w:sz w:val="24"/>
          <w:szCs w:val="24"/>
        </w:rPr>
        <w:t xml:space="preserve"> information to the public concerning the situation inside prisons.</w:t>
      </w:r>
    </w:p>
    <w:p w14:paraId="7AB893DB" w14:textId="6AA6BCB5" w:rsidR="004A3269" w:rsidRDefault="00AF7C42" w:rsidP="0040465A">
      <w:pPr>
        <w:spacing w:line="480" w:lineRule="auto"/>
        <w:ind w:firstLine="720"/>
        <w:rPr>
          <w:rFonts w:ascii="Times New Roman" w:hAnsi="Times New Roman" w:cs="Times New Roman"/>
          <w:sz w:val="24"/>
          <w:szCs w:val="24"/>
        </w:rPr>
      </w:pPr>
      <w:r w:rsidRPr="00566EE6">
        <w:rPr>
          <w:rFonts w:ascii="Times New Roman" w:hAnsi="Times New Roman" w:cs="Times New Roman"/>
          <w:sz w:val="24"/>
          <w:szCs w:val="24"/>
        </w:rPr>
        <w:t>Correspondingly</w:t>
      </w:r>
      <w:r w:rsidR="0040241B" w:rsidRPr="00566EE6">
        <w:rPr>
          <w:rFonts w:ascii="Times New Roman" w:hAnsi="Times New Roman" w:cs="Times New Roman"/>
          <w:sz w:val="24"/>
          <w:szCs w:val="24"/>
        </w:rPr>
        <w:t>,</w:t>
      </w:r>
      <w:r w:rsidRPr="00566EE6">
        <w:rPr>
          <w:rFonts w:ascii="Times New Roman" w:hAnsi="Times New Roman" w:cs="Times New Roman"/>
          <w:sz w:val="24"/>
          <w:szCs w:val="24"/>
        </w:rPr>
        <w:t xml:space="preserve"> it ha</w:t>
      </w:r>
      <w:r w:rsidR="0040241B" w:rsidRPr="00566EE6">
        <w:rPr>
          <w:rFonts w:ascii="Times New Roman" w:hAnsi="Times New Roman" w:cs="Times New Roman"/>
          <w:sz w:val="24"/>
          <w:szCs w:val="24"/>
        </w:rPr>
        <w:t>s</w:t>
      </w:r>
      <w:r w:rsidRPr="00566EE6">
        <w:rPr>
          <w:rFonts w:ascii="Times New Roman" w:hAnsi="Times New Roman" w:cs="Times New Roman"/>
          <w:sz w:val="24"/>
          <w:szCs w:val="24"/>
        </w:rPr>
        <w:t xml:space="preserve"> become</w:t>
      </w:r>
      <w:r w:rsidR="0040241B" w:rsidRPr="00566EE6">
        <w:rPr>
          <w:rFonts w:ascii="Times New Roman" w:hAnsi="Times New Roman" w:cs="Times New Roman"/>
          <w:sz w:val="24"/>
          <w:szCs w:val="24"/>
        </w:rPr>
        <w:t xml:space="preserve"> important for the </w:t>
      </w:r>
      <w:r w:rsidRPr="00566EE6">
        <w:rPr>
          <w:rFonts w:ascii="Times New Roman" w:hAnsi="Times New Roman" w:cs="Times New Roman"/>
          <w:sz w:val="24"/>
          <w:szCs w:val="24"/>
        </w:rPr>
        <w:t xml:space="preserve">Criminal Justice Department </w:t>
      </w:r>
      <w:r w:rsidR="0040241B" w:rsidRPr="00566EE6">
        <w:rPr>
          <w:rFonts w:ascii="Times New Roman" w:hAnsi="Times New Roman" w:cs="Times New Roman"/>
          <w:sz w:val="24"/>
          <w:szCs w:val="24"/>
        </w:rPr>
        <w:t xml:space="preserve">to let the public know that inmate programs </w:t>
      </w:r>
      <w:r w:rsidR="00383697">
        <w:rPr>
          <w:rFonts w:ascii="Times New Roman" w:hAnsi="Times New Roman" w:cs="Times New Roman"/>
          <w:sz w:val="24"/>
          <w:szCs w:val="24"/>
        </w:rPr>
        <w:t>that</w:t>
      </w:r>
      <w:r w:rsidR="0040241B" w:rsidRPr="00566EE6">
        <w:rPr>
          <w:rFonts w:ascii="Times New Roman" w:hAnsi="Times New Roman" w:cs="Times New Roman"/>
          <w:sz w:val="24"/>
          <w:szCs w:val="24"/>
        </w:rPr>
        <w:t xml:space="preserve"> have initially been set aside to fight recidivism have worked below expectations. </w:t>
      </w:r>
      <w:r w:rsidRPr="00566EE6">
        <w:rPr>
          <w:rFonts w:ascii="Times New Roman" w:hAnsi="Times New Roman" w:cs="Times New Roman"/>
          <w:sz w:val="24"/>
          <w:szCs w:val="24"/>
        </w:rPr>
        <w:t xml:space="preserve">Reinstating voter rights after completing one’s time of prison sentence </w:t>
      </w:r>
      <w:r w:rsidR="00863AEF" w:rsidRPr="00566EE6">
        <w:rPr>
          <w:rFonts w:ascii="Times New Roman" w:hAnsi="Times New Roman" w:cs="Times New Roman"/>
          <w:sz w:val="24"/>
          <w:szCs w:val="24"/>
        </w:rPr>
        <w:t xml:space="preserve">is a socially sense-making idea as shown by Reinholz &amp; Apkarian (2018) that can change the status quo in the fight against crime and control in </w:t>
      </w:r>
      <w:r w:rsidR="00383697">
        <w:rPr>
          <w:rFonts w:ascii="Times New Roman" w:hAnsi="Times New Roman" w:cs="Times New Roman"/>
          <w:sz w:val="24"/>
          <w:szCs w:val="24"/>
        </w:rPr>
        <w:t xml:space="preserve">the </w:t>
      </w:r>
      <w:r w:rsidR="00863AEF" w:rsidRPr="00566EE6">
        <w:rPr>
          <w:rFonts w:ascii="Times New Roman" w:hAnsi="Times New Roman" w:cs="Times New Roman"/>
          <w:sz w:val="24"/>
          <w:szCs w:val="24"/>
        </w:rPr>
        <w:t xml:space="preserve">United States.  </w:t>
      </w:r>
      <w:r w:rsidR="0029118C">
        <w:rPr>
          <w:rFonts w:ascii="Times New Roman" w:hAnsi="Times New Roman" w:cs="Times New Roman"/>
          <w:sz w:val="24"/>
          <w:szCs w:val="24"/>
        </w:rPr>
        <w:t>The convicts must be approached using sound methods that allow positivity to be obtained from the concerned system.</w:t>
      </w:r>
    </w:p>
    <w:p w14:paraId="510ABA02" w14:textId="77777777" w:rsidR="004A3269" w:rsidRDefault="001E0B61" w:rsidP="0040465A">
      <w:pPr>
        <w:spacing w:line="480" w:lineRule="auto"/>
        <w:rPr>
          <w:rFonts w:ascii="Times New Roman" w:hAnsi="Times New Roman" w:cs="Times New Roman"/>
          <w:b/>
          <w:sz w:val="24"/>
          <w:szCs w:val="24"/>
        </w:rPr>
      </w:pPr>
      <w:r w:rsidRPr="00566EE6">
        <w:rPr>
          <w:rFonts w:ascii="Times New Roman" w:hAnsi="Times New Roman" w:cs="Times New Roman"/>
          <w:b/>
          <w:sz w:val="24"/>
          <w:szCs w:val="24"/>
        </w:rPr>
        <w:t>Revising the Old Policies and Noting the</w:t>
      </w:r>
      <w:r w:rsidR="0029118C">
        <w:rPr>
          <w:rFonts w:ascii="Times New Roman" w:hAnsi="Times New Roman" w:cs="Times New Roman"/>
          <w:b/>
          <w:sz w:val="24"/>
          <w:szCs w:val="24"/>
        </w:rPr>
        <w:t>ir</w:t>
      </w:r>
      <w:r w:rsidRPr="00566EE6">
        <w:rPr>
          <w:rFonts w:ascii="Times New Roman" w:hAnsi="Times New Roman" w:cs="Times New Roman"/>
          <w:b/>
          <w:sz w:val="24"/>
          <w:szCs w:val="24"/>
        </w:rPr>
        <w:t xml:space="preserve"> Impacts</w:t>
      </w:r>
    </w:p>
    <w:p w14:paraId="445B94BB" w14:textId="6BBA2834" w:rsidR="004A3269" w:rsidRDefault="001E0B61" w:rsidP="0040465A">
      <w:pPr>
        <w:spacing w:line="480" w:lineRule="auto"/>
        <w:ind w:firstLine="720"/>
        <w:rPr>
          <w:rFonts w:ascii="Times New Roman" w:hAnsi="Times New Roman" w:cs="Times New Roman"/>
          <w:sz w:val="24"/>
          <w:szCs w:val="24"/>
        </w:rPr>
      </w:pPr>
      <w:r w:rsidRPr="00566EE6">
        <w:rPr>
          <w:rFonts w:ascii="Times New Roman" w:hAnsi="Times New Roman" w:cs="Times New Roman"/>
          <w:sz w:val="24"/>
          <w:szCs w:val="24"/>
        </w:rPr>
        <w:t>Policies such as Miranda rights and the use of capital punishment were meant to dete</w:t>
      </w:r>
      <w:r w:rsidR="00182BD4" w:rsidRPr="00566EE6">
        <w:rPr>
          <w:rFonts w:ascii="Times New Roman" w:hAnsi="Times New Roman" w:cs="Times New Roman"/>
          <w:sz w:val="24"/>
          <w:szCs w:val="24"/>
        </w:rPr>
        <w:t xml:space="preserve">r people from committing crimes. Over the years, reports by </w:t>
      </w:r>
      <w:r w:rsidR="00227A44">
        <w:rPr>
          <w:rFonts w:ascii="Times New Roman" w:hAnsi="Times New Roman" w:cs="Times New Roman"/>
          <w:sz w:val="24"/>
          <w:szCs w:val="24"/>
        </w:rPr>
        <w:t xml:space="preserve">the </w:t>
      </w:r>
      <w:r w:rsidR="0029118C" w:rsidRPr="00566EE6">
        <w:rPr>
          <w:rFonts w:ascii="Times New Roman" w:hAnsi="Times New Roman" w:cs="Times New Roman"/>
          <w:sz w:val="24"/>
          <w:szCs w:val="24"/>
        </w:rPr>
        <w:t xml:space="preserve">Federal Bureau of Investigations </w:t>
      </w:r>
      <w:r w:rsidR="00182BD4" w:rsidRPr="00566EE6">
        <w:rPr>
          <w:rFonts w:ascii="Times New Roman" w:hAnsi="Times New Roman" w:cs="Times New Roman"/>
          <w:sz w:val="24"/>
          <w:szCs w:val="24"/>
        </w:rPr>
        <w:t xml:space="preserve">have shown that crime rates have increased in the face of these constitutional regulating laws.  MacDonald et al. (2016) discuss that revisiting the implications of these policies which have worked dismally creates a form of extracted cues that would prove useful in the policy of ex-convict voter rights </w:t>
      </w:r>
      <w:r w:rsidR="0029118C">
        <w:rPr>
          <w:rFonts w:ascii="Times New Roman" w:hAnsi="Times New Roman" w:cs="Times New Roman"/>
          <w:sz w:val="24"/>
          <w:szCs w:val="24"/>
        </w:rPr>
        <w:t>restoration</w:t>
      </w:r>
      <w:r w:rsidR="00182BD4" w:rsidRPr="00566EE6">
        <w:rPr>
          <w:rFonts w:ascii="Times New Roman" w:hAnsi="Times New Roman" w:cs="Times New Roman"/>
          <w:sz w:val="24"/>
          <w:szCs w:val="24"/>
        </w:rPr>
        <w:t xml:space="preserve">. </w:t>
      </w:r>
      <w:r w:rsidR="0029118C">
        <w:rPr>
          <w:rFonts w:ascii="Times New Roman" w:hAnsi="Times New Roman" w:cs="Times New Roman"/>
          <w:sz w:val="24"/>
          <w:szCs w:val="24"/>
        </w:rPr>
        <w:t>Extracting cues</w:t>
      </w:r>
      <w:r w:rsidR="00182BD4" w:rsidRPr="00566EE6">
        <w:rPr>
          <w:rFonts w:ascii="Times New Roman" w:hAnsi="Times New Roman" w:cs="Times New Roman"/>
          <w:sz w:val="24"/>
          <w:szCs w:val="24"/>
        </w:rPr>
        <w:t xml:space="preserve"> from the old policies could provide insights in</w:t>
      </w:r>
      <w:r w:rsidR="002C3B90" w:rsidRPr="00566EE6">
        <w:rPr>
          <w:rFonts w:ascii="Times New Roman" w:hAnsi="Times New Roman" w:cs="Times New Roman"/>
          <w:sz w:val="24"/>
          <w:szCs w:val="24"/>
        </w:rPr>
        <w:t>to</w:t>
      </w:r>
      <w:r w:rsidR="00182BD4" w:rsidRPr="00566EE6">
        <w:rPr>
          <w:rFonts w:ascii="Times New Roman" w:hAnsi="Times New Roman" w:cs="Times New Roman"/>
          <w:sz w:val="24"/>
          <w:szCs w:val="24"/>
        </w:rPr>
        <w:t xml:space="preserve"> </w:t>
      </w:r>
      <w:r w:rsidR="00227A44">
        <w:rPr>
          <w:rFonts w:ascii="Times New Roman" w:hAnsi="Times New Roman" w:cs="Times New Roman"/>
          <w:sz w:val="24"/>
          <w:szCs w:val="24"/>
        </w:rPr>
        <w:t>how</w:t>
      </w:r>
      <w:r w:rsidR="00182BD4" w:rsidRPr="00566EE6">
        <w:rPr>
          <w:rFonts w:ascii="Times New Roman" w:hAnsi="Times New Roman" w:cs="Times New Roman"/>
          <w:sz w:val="24"/>
          <w:szCs w:val="24"/>
        </w:rPr>
        <w:t xml:space="preserve"> new ideas coul</w:t>
      </w:r>
      <w:r w:rsidR="004E03E7">
        <w:rPr>
          <w:rFonts w:ascii="Times New Roman" w:hAnsi="Times New Roman" w:cs="Times New Roman"/>
          <w:sz w:val="24"/>
          <w:szCs w:val="24"/>
        </w:rPr>
        <w:t xml:space="preserve">d prevent </w:t>
      </w:r>
      <w:r w:rsidR="00227A44">
        <w:rPr>
          <w:rFonts w:ascii="Times New Roman" w:hAnsi="Times New Roman" w:cs="Times New Roman"/>
          <w:sz w:val="24"/>
          <w:szCs w:val="24"/>
        </w:rPr>
        <w:t xml:space="preserve">the </w:t>
      </w:r>
      <w:r w:rsidR="004E03E7">
        <w:rPr>
          <w:rFonts w:ascii="Times New Roman" w:hAnsi="Times New Roman" w:cs="Times New Roman"/>
          <w:sz w:val="24"/>
          <w:szCs w:val="24"/>
        </w:rPr>
        <w:t>repetition</w:t>
      </w:r>
      <w:r w:rsidR="002C3B90" w:rsidRPr="00566EE6">
        <w:rPr>
          <w:rFonts w:ascii="Times New Roman" w:hAnsi="Times New Roman" w:cs="Times New Roman"/>
          <w:sz w:val="24"/>
          <w:szCs w:val="24"/>
        </w:rPr>
        <w:t xml:space="preserve"> </w:t>
      </w:r>
      <w:r w:rsidR="00227A44">
        <w:rPr>
          <w:rFonts w:ascii="Times New Roman" w:hAnsi="Times New Roman" w:cs="Times New Roman"/>
          <w:sz w:val="24"/>
          <w:szCs w:val="24"/>
        </w:rPr>
        <w:t xml:space="preserve">of </w:t>
      </w:r>
      <w:r w:rsidR="002C3B90" w:rsidRPr="00566EE6">
        <w:rPr>
          <w:rFonts w:ascii="Times New Roman" w:hAnsi="Times New Roman" w:cs="Times New Roman"/>
          <w:sz w:val="24"/>
          <w:szCs w:val="24"/>
        </w:rPr>
        <w:t xml:space="preserve">similar </w:t>
      </w:r>
      <w:r w:rsidR="004E03E7">
        <w:rPr>
          <w:rFonts w:ascii="Times New Roman" w:hAnsi="Times New Roman" w:cs="Times New Roman"/>
          <w:sz w:val="24"/>
          <w:szCs w:val="24"/>
        </w:rPr>
        <w:t xml:space="preserve">old </w:t>
      </w:r>
      <w:r w:rsidR="002C3B90" w:rsidRPr="00566EE6">
        <w:rPr>
          <w:rFonts w:ascii="Times New Roman" w:hAnsi="Times New Roman" w:cs="Times New Roman"/>
          <w:sz w:val="24"/>
          <w:szCs w:val="24"/>
        </w:rPr>
        <w:t>mistakes. This policy is positivel</w:t>
      </w:r>
      <w:r w:rsidR="003518ED" w:rsidRPr="00566EE6">
        <w:rPr>
          <w:rFonts w:ascii="Times New Roman" w:hAnsi="Times New Roman" w:cs="Times New Roman"/>
          <w:sz w:val="24"/>
          <w:szCs w:val="24"/>
        </w:rPr>
        <w:t xml:space="preserve">y </w:t>
      </w:r>
      <w:r w:rsidR="003518ED" w:rsidRPr="00566EE6">
        <w:rPr>
          <w:rFonts w:ascii="Times New Roman" w:hAnsi="Times New Roman" w:cs="Times New Roman"/>
          <w:sz w:val="24"/>
          <w:szCs w:val="24"/>
        </w:rPr>
        <w:lastRenderedPageBreak/>
        <w:t>enriching</w:t>
      </w:r>
      <w:r w:rsidR="002C3B90" w:rsidRPr="00566EE6">
        <w:rPr>
          <w:rFonts w:ascii="Times New Roman" w:hAnsi="Times New Roman" w:cs="Times New Roman"/>
          <w:sz w:val="24"/>
          <w:szCs w:val="24"/>
        </w:rPr>
        <w:t xml:space="preserve"> as it involves sense-making tenets of ongoing </w:t>
      </w:r>
      <w:r w:rsidR="003518ED" w:rsidRPr="00566EE6">
        <w:rPr>
          <w:rFonts w:ascii="Times New Roman" w:hAnsi="Times New Roman" w:cs="Times New Roman"/>
          <w:sz w:val="24"/>
          <w:szCs w:val="24"/>
        </w:rPr>
        <w:t>practices of sound decision-</w:t>
      </w:r>
      <w:r w:rsidR="002C3B90" w:rsidRPr="00566EE6">
        <w:rPr>
          <w:rFonts w:ascii="Times New Roman" w:hAnsi="Times New Roman" w:cs="Times New Roman"/>
          <w:sz w:val="24"/>
          <w:szCs w:val="24"/>
        </w:rPr>
        <w:t>making</w:t>
      </w:r>
      <w:r w:rsidR="004E03E7">
        <w:rPr>
          <w:rFonts w:ascii="Times New Roman" w:hAnsi="Times New Roman" w:cs="Times New Roman"/>
          <w:sz w:val="24"/>
          <w:szCs w:val="24"/>
        </w:rPr>
        <w:t>. It targets to effectively impact</w:t>
      </w:r>
      <w:r w:rsidR="00182BD4" w:rsidRPr="00566EE6">
        <w:rPr>
          <w:rFonts w:ascii="Times New Roman" w:hAnsi="Times New Roman" w:cs="Times New Roman"/>
          <w:sz w:val="24"/>
          <w:szCs w:val="24"/>
        </w:rPr>
        <w:t xml:space="preserve"> the needy situation in the </w:t>
      </w:r>
      <w:r w:rsidR="004E03E7" w:rsidRPr="00566EE6">
        <w:rPr>
          <w:rFonts w:ascii="Times New Roman" w:hAnsi="Times New Roman" w:cs="Times New Roman"/>
          <w:sz w:val="24"/>
          <w:szCs w:val="24"/>
        </w:rPr>
        <w:t xml:space="preserve">Criminal Justice System </w:t>
      </w:r>
      <w:r w:rsidR="003518ED" w:rsidRPr="00566EE6">
        <w:rPr>
          <w:rFonts w:ascii="Times New Roman" w:hAnsi="Times New Roman" w:cs="Times New Roman"/>
          <w:sz w:val="24"/>
          <w:szCs w:val="24"/>
        </w:rPr>
        <w:t>as shown by Elliott et al.</w:t>
      </w:r>
      <w:r w:rsidR="00394A21" w:rsidRPr="00566EE6">
        <w:rPr>
          <w:rFonts w:ascii="Times New Roman" w:hAnsi="Times New Roman" w:cs="Times New Roman"/>
          <w:sz w:val="24"/>
          <w:szCs w:val="24"/>
        </w:rPr>
        <w:t xml:space="preserve"> </w:t>
      </w:r>
      <w:r w:rsidR="003518ED" w:rsidRPr="00566EE6">
        <w:rPr>
          <w:rFonts w:ascii="Times New Roman" w:hAnsi="Times New Roman" w:cs="Times New Roman"/>
          <w:sz w:val="24"/>
          <w:szCs w:val="24"/>
        </w:rPr>
        <w:t>(2016)</w:t>
      </w:r>
      <w:r w:rsidR="00182BD4" w:rsidRPr="00566EE6">
        <w:rPr>
          <w:rFonts w:ascii="Times New Roman" w:hAnsi="Times New Roman" w:cs="Times New Roman"/>
          <w:sz w:val="24"/>
          <w:szCs w:val="24"/>
        </w:rPr>
        <w:t>.</w:t>
      </w:r>
      <w:r w:rsidR="00394A21" w:rsidRPr="00566EE6">
        <w:rPr>
          <w:rFonts w:ascii="Times New Roman" w:hAnsi="Times New Roman" w:cs="Times New Roman"/>
          <w:sz w:val="24"/>
          <w:szCs w:val="24"/>
        </w:rPr>
        <w:t xml:space="preserve"> Revising the advantages and disadvantages of the old policies can act as retrospection channels from which additional better practices can emanate.</w:t>
      </w:r>
    </w:p>
    <w:p w14:paraId="5EE56256" w14:textId="77777777" w:rsidR="004A3269" w:rsidRDefault="00D841A7" w:rsidP="0040465A">
      <w:pPr>
        <w:spacing w:line="480" w:lineRule="auto"/>
        <w:jc w:val="center"/>
        <w:rPr>
          <w:rFonts w:ascii="Times New Roman" w:hAnsi="Times New Roman" w:cs="Times New Roman"/>
          <w:b/>
          <w:sz w:val="24"/>
          <w:szCs w:val="24"/>
        </w:rPr>
      </w:pPr>
      <w:r w:rsidRPr="00566EE6">
        <w:rPr>
          <w:rFonts w:ascii="Times New Roman" w:hAnsi="Times New Roman" w:cs="Times New Roman"/>
          <w:b/>
          <w:sz w:val="24"/>
          <w:szCs w:val="24"/>
        </w:rPr>
        <w:t>Methods</w:t>
      </w:r>
      <w:r w:rsidR="004A3269">
        <w:rPr>
          <w:rFonts w:ascii="Times New Roman" w:hAnsi="Times New Roman" w:cs="Times New Roman"/>
          <w:b/>
          <w:sz w:val="24"/>
          <w:szCs w:val="24"/>
        </w:rPr>
        <w:t xml:space="preserve"> that</w:t>
      </w:r>
      <w:r w:rsidRPr="00566EE6">
        <w:rPr>
          <w:rFonts w:ascii="Times New Roman" w:hAnsi="Times New Roman" w:cs="Times New Roman"/>
          <w:b/>
          <w:sz w:val="24"/>
          <w:szCs w:val="24"/>
        </w:rPr>
        <w:t xml:space="preserve"> </w:t>
      </w:r>
      <w:r w:rsidR="004A3269">
        <w:rPr>
          <w:rFonts w:ascii="Times New Roman" w:hAnsi="Times New Roman" w:cs="Times New Roman"/>
          <w:b/>
          <w:sz w:val="24"/>
          <w:szCs w:val="24"/>
        </w:rPr>
        <w:t>I Would Use to go about</w:t>
      </w:r>
      <w:r w:rsidR="00394A21" w:rsidRPr="00566EE6">
        <w:rPr>
          <w:rFonts w:ascii="Times New Roman" w:hAnsi="Times New Roman" w:cs="Times New Roman"/>
          <w:b/>
          <w:sz w:val="24"/>
          <w:szCs w:val="24"/>
        </w:rPr>
        <w:t xml:space="preserve"> E</w:t>
      </w:r>
      <w:r w:rsidRPr="00566EE6">
        <w:rPr>
          <w:rFonts w:ascii="Times New Roman" w:hAnsi="Times New Roman" w:cs="Times New Roman"/>
          <w:b/>
          <w:sz w:val="24"/>
          <w:szCs w:val="24"/>
        </w:rPr>
        <w:t xml:space="preserve">nacting Sense-Making </w:t>
      </w:r>
      <w:r w:rsidR="004C53C0" w:rsidRPr="00566EE6">
        <w:rPr>
          <w:rFonts w:ascii="Times New Roman" w:hAnsi="Times New Roman" w:cs="Times New Roman"/>
          <w:b/>
          <w:sz w:val="24"/>
          <w:szCs w:val="24"/>
        </w:rPr>
        <w:t>Change</w:t>
      </w:r>
      <w:r w:rsidR="004A3269">
        <w:rPr>
          <w:rFonts w:ascii="Times New Roman" w:hAnsi="Times New Roman" w:cs="Times New Roman"/>
          <w:b/>
          <w:sz w:val="24"/>
          <w:szCs w:val="24"/>
        </w:rPr>
        <w:t>s</w:t>
      </w:r>
      <w:r w:rsidR="004C53C0" w:rsidRPr="00566EE6">
        <w:rPr>
          <w:rFonts w:ascii="Times New Roman" w:hAnsi="Times New Roman" w:cs="Times New Roman"/>
          <w:b/>
          <w:sz w:val="24"/>
          <w:szCs w:val="24"/>
        </w:rPr>
        <w:t xml:space="preserve"> </w:t>
      </w:r>
      <w:r w:rsidRPr="00566EE6">
        <w:rPr>
          <w:rFonts w:ascii="Times New Roman" w:hAnsi="Times New Roman" w:cs="Times New Roman"/>
          <w:b/>
          <w:sz w:val="24"/>
          <w:szCs w:val="24"/>
        </w:rPr>
        <w:t>in Criminal Justice System</w:t>
      </w:r>
    </w:p>
    <w:p w14:paraId="42AE1F5B" w14:textId="0EE31C30" w:rsidR="004A3269" w:rsidRDefault="004C53C0" w:rsidP="0040465A">
      <w:pPr>
        <w:spacing w:line="480" w:lineRule="auto"/>
        <w:ind w:firstLine="720"/>
        <w:rPr>
          <w:rFonts w:ascii="Times New Roman" w:hAnsi="Times New Roman" w:cs="Times New Roman"/>
          <w:sz w:val="24"/>
          <w:szCs w:val="24"/>
        </w:rPr>
      </w:pPr>
      <w:r w:rsidRPr="00566EE6">
        <w:rPr>
          <w:rFonts w:ascii="Times New Roman" w:hAnsi="Times New Roman" w:cs="Times New Roman"/>
          <w:sz w:val="24"/>
          <w:szCs w:val="24"/>
        </w:rPr>
        <w:t>Reinstating ex-convict voter rights as a</w:t>
      </w:r>
      <w:r w:rsidRPr="00566EE6">
        <w:rPr>
          <w:rFonts w:ascii="Times New Roman" w:hAnsi="Times New Roman" w:cs="Times New Roman"/>
          <w:b/>
          <w:sz w:val="24"/>
          <w:szCs w:val="24"/>
        </w:rPr>
        <w:t xml:space="preserve"> </w:t>
      </w:r>
      <w:r w:rsidRPr="00566EE6">
        <w:rPr>
          <w:rFonts w:ascii="Times New Roman" w:hAnsi="Times New Roman" w:cs="Times New Roman"/>
          <w:sz w:val="24"/>
          <w:szCs w:val="24"/>
        </w:rPr>
        <w:t xml:space="preserve">sense-making change policy in the </w:t>
      </w:r>
      <w:r w:rsidR="004E03E7" w:rsidRPr="00566EE6">
        <w:rPr>
          <w:rFonts w:ascii="Times New Roman" w:hAnsi="Times New Roman" w:cs="Times New Roman"/>
          <w:sz w:val="24"/>
          <w:szCs w:val="24"/>
        </w:rPr>
        <w:t xml:space="preserve">Criminal Justice System </w:t>
      </w:r>
      <w:r w:rsidRPr="00566EE6">
        <w:rPr>
          <w:rFonts w:ascii="Times New Roman" w:hAnsi="Times New Roman" w:cs="Times New Roman"/>
          <w:sz w:val="24"/>
          <w:szCs w:val="24"/>
        </w:rPr>
        <w:t xml:space="preserve">must </w:t>
      </w:r>
      <w:r w:rsidR="004E03E7">
        <w:rPr>
          <w:rFonts w:ascii="Times New Roman" w:hAnsi="Times New Roman" w:cs="Times New Roman"/>
          <w:sz w:val="24"/>
          <w:szCs w:val="24"/>
        </w:rPr>
        <w:t>proceed to</w:t>
      </w:r>
      <w:r w:rsidRPr="00566EE6">
        <w:rPr>
          <w:rFonts w:ascii="Times New Roman" w:hAnsi="Times New Roman" w:cs="Times New Roman"/>
          <w:sz w:val="24"/>
          <w:szCs w:val="24"/>
        </w:rPr>
        <w:t xml:space="preserve"> </w:t>
      </w:r>
      <w:r w:rsidR="004E03E7">
        <w:rPr>
          <w:rFonts w:ascii="Times New Roman" w:hAnsi="Times New Roman" w:cs="Times New Roman"/>
          <w:sz w:val="24"/>
          <w:szCs w:val="24"/>
        </w:rPr>
        <w:t>enactment by initially being discussed by</w:t>
      </w:r>
      <w:r w:rsidRPr="00566EE6">
        <w:rPr>
          <w:rFonts w:ascii="Times New Roman" w:hAnsi="Times New Roman" w:cs="Times New Roman"/>
          <w:sz w:val="24"/>
          <w:szCs w:val="24"/>
        </w:rPr>
        <w:t xml:space="preserve"> legislative advisory team</w:t>
      </w:r>
      <w:r w:rsidR="004E03E7">
        <w:rPr>
          <w:rFonts w:ascii="Times New Roman" w:hAnsi="Times New Roman" w:cs="Times New Roman"/>
          <w:sz w:val="24"/>
          <w:szCs w:val="24"/>
        </w:rPr>
        <w:t>s</w:t>
      </w:r>
      <w:r w:rsidRPr="00566EE6">
        <w:rPr>
          <w:rFonts w:ascii="Times New Roman" w:hAnsi="Times New Roman" w:cs="Times New Roman"/>
          <w:sz w:val="24"/>
          <w:szCs w:val="24"/>
        </w:rPr>
        <w:t xml:space="preserve">. </w:t>
      </w:r>
      <w:r w:rsidR="00227A44">
        <w:rPr>
          <w:rFonts w:ascii="Times New Roman" w:hAnsi="Times New Roman" w:cs="Times New Roman"/>
          <w:sz w:val="24"/>
          <w:szCs w:val="24"/>
        </w:rPr>
        <w:t>The C</w:t>
      </w:r>
      <w:r w:rsidRPr="00566EE6">
        <w:rPr>
          <w:rFonts w:ascii="Times New Roman" w:hAnsi="Times New Roman" w:cs="Times New Roman"/>
          <w:sz w:val="24"/>
          <w:szCs w:val="24"/>
        </w:rPr>
        <w:t xml:space="preserve">riminal </w:t>
      </w:r>
      <w:r w:rsidR="004E03E7">
        <w:rPr>
          <w:rFonts w:ascii="Times New Roman" w:hAnsi="Times New Roman" w:cs="Times New Roman"/>
          <w:sz w:val="24"/>
          <w:szCs w:val="24"/>
        </w:rPr>
        <w:t>J</w:t>
      </w:r>
      <w:r w:rsidRPr="00566EE6">
        <w:rPr>
          <w:rFonts w:ascii="Times New Roman" w:hAnsi="Times New Roman" w:cs="Times New Roman"/>
          <w:sz w:val="24"/>
          <w:szCs w:val="24"/>
        </w:rPr>
        <w:t xml:space="preserve">ustice System falls under the radar of government regulations through </w:t>
      </w:r>
      <w:r w:rsidR="00227A44">
        <w:rPr>
          <w:rFonts w:ascii="Times New Roman" w:hAnsi="Times New Roman" w:cs="Times New Roman"/>
          <w:sz w:val="24"/>
          <w:szCs w:val="24"/>
        </w:rPr>
        <w:t xml:space="preserve">the </w:t>
      </w:r>
      <w:r w:rsidRPr="00566EE6">
        <w:rPr>
          <w:rFonts w:ascii="Times New Roman" w:hAnsi="Times New Roman" w:cs="Times New Roman"/>
          <w:sz w:val="24"/>
          <w:szCs w:val="24"/>
        </w:rPr>
        <w:t>House of Representatives</w:t>
      </w:r>
      <w:r w:rsidR="004E03E7">
        <w:rPr>
          <w:rFonts w:ascii="Times New Roman" w:hAnsi="Times New Roman" w:cs="Times New Roman"/>
          <w:sz w:val="24"/>
          <w:szCs w:val="24"/>
        </w:rPr>
        <w:t>’</w:t>
      </w:r>
      <w:r w:rsidRPr="00566EE6">
        <w:rPr>
          <w:rFonts w:ascii="Times New Roman" w:hAnsi="Times New Roman" w:cs="Times New Roman"/>
          <w:sz w:val="24"/>
          <w:szCs w:val="24"/>
        </w:rPr>
        <w:t xml:space="preserve"> discussion</w:t>
      </w:r>
      <w:r w:rsidR="004E03E7">
        <w:rPr>
          <w:rFonts w:ascii="Times New Roman" w:hAnsi="Times New Roman" w:cs="Times New Roman"/>
          <w:sz w:val="24"/>
          <w:szCs w:val="24"/>
        </w:rPr>
        <w:t>s</w:t>
      </w:r>
      <w:r w:rsidRPr="00566EE6">
        <w:rPr>
          <w:rFonts w:ascii="Times New Roman" w:hAnsi="Times New Roman" w:cs="Times New Roman"/>
          <w:sz w:val="24"/>
          <w:szCs w:val="24"/>
        </w:rPr>
        <w:t xml:space="preserve"> and approval. Gamble (2016) illustrates that matters that concern th</w:t>
      </w:r>
      <w:r w:rsidR="004E03E7">
        <w:rPr>
          <w:rFonts w:ascii="Times New Roman" w:hAnsi="Times New Roman" w:cs="Times New Roman"/>
          <w:sz w:val="24"/>
          <w:szCs w:val="24"/>
        </w:rPr>
        <w:t>e affairs of all s</w:t>
      </w:r>
      <w:r w:rsidRPr="00566EE6">
        <w:rPr>
          <w:rFonts w:ascii="Times New Roman" w:hAnsi="Times New Roman" w:cs="Times New Roman"/>
          <w:sz w:val="24"/>
          <w:szCs w:val="24"/>
        </w:rPr>
        <w:t xml:space="preserve">tates in </w:t>
      </w:r>
      <w:r w:rsidR="00227A44">
        <w:rPr>
          <w:rFonts w:ascii="Times New Roman" w:hAnsi="Times New Roman" w:cs="Times New Roman"/>
          <w:sz w:val="24"/>
          <w:szCs w:val="24"/>
        </w:rPr>
        <w:t xml:space="preserve">the </w:t>
      </w:r>
      <w:r w:rsidRPr="00566EE6">
        <w:rPr>
          <w:rFonts w:ascii="Times New Roman" w:hAnsi="Times New Roman" w:cs="Times New Roman"/>
          <w:sz w:val="24"/>
          <w:szCs w:val="24"/>
        </w:rPr>
        <w:t xml:space="preserve">United States must be brought before the Congress or state representatives </w:t>
      </w:r>
      <w:r w:rsidR="004E03E7">
        <w:rPr>
          <w:rFonts w:ascii="Times New Roman" w:hAnsi="Times New Roman" w:cs="Times New Roman"/>
          <w:sz w:val="24"/>
          <w:szCs w:val="24"/>
        </w:rPr>
        <w:t>chambers for deliberation</w:t>
      </w:r>
      <w:r w:rsidRPr="00566EE6">
        <w:rPr>
          <w:rFonts w:ascii="Times New Roman" w:hAnsi="Times New Roman" w:cs="Times New Roman"/>
          <w:sz w:val="24"/>
          <w:szCs w:val="24"/>
        </w:rPr>
        <w:t xml:space="preserve">. Prior policies </w:t>
      </w:r>
      <w:r w:rsidR="00227A44">
        <w:rPr>
          <w:rFonts w:ascii="Times New Roman" w:hAnsi="Times New Roman" w:cs="Times New Roman"/>
          <w:sz w:val="24"/>
          <w:szCs w:val="24"/>
        </w:rPr>
        <w:t>that</w:t>
      </w:r>
      <w:r w:rsidRPr="00566EE6">
        <w:rPr>
          <w:rFonts w:ascii="Times New Roman" w:hAnsi="Times New Roman" w:cs="Times New Roman"/>
          <w:sz w:val="24"/>
          <w:szCs w:val="24"/>
        </w:rPr>
        <w:t xml:space="preserve"> </w:t>
      </w:r>
      <w:r w:rsidR="00C717EC">
        <w:rPr>
          <w:rFonts w:ascii="Times New Roman" w:hAnsi="Times New Roman" w:cs="Times New Roman"/>
          <w:sz w:val="24"/>
          <w:szCs w:val="24"/>
        </w:rPr>
        <w:t>have been used have also gone through deliberation</w:t>
      </w:r>
      <w:r w:rsidRPr="00566EE6">
        <w:rPr>
          <w:rFonts w:ascii="Times New Roman" w:hAnsi="Times New Roman" w:cs="Times New Roman"/>
          <w:sz w:val="24"/>
          <w:szCs w:val="24"/>
        </w:rPr>
        <w:t>s</w:t>
      </w:r>
      <w:r w:rsidR="00C717EC">
        <w:rPr>
          <w:rFonts w:ascii="Times New Roman" w:hAnsi="Times New Roman" w:cs="Times New Roman"/>
          <w:sz w:val="24"/>
          <w:szCs w:val="24"/>
        </w:rPr>
        <w:t>. The</w:t>
      </w:r>
      <w:r w:rsidRPr="00566EE6">
        <w:rPr>
          <w:rFonts w:ascii="Times New Roman" w:hAnsi="Times New Roman" w:cs="Times New Roman"/>
          <w:sz w:val="24"/>
          <w:szCs w:val="24"/>
        </w:rPr>
        <w:t xml:space="preserve"> appeals</w:t>
      </w:r>
      <w:r w:rsidR="00C717EC">
        <w:rPr>
          <w:rFonts w:ascii="Times New Roman" w:hAnsi="Times New Roman" w:cs="Times New Roman"/>
          <w:sz w:val="24"/>
          <w:szCs w:val="24"/>
        </w:rPr>
        <w:t xml:space="preserve"> from such deliberations have been</w:t>
      </w:r>
      <w:r w:rsidRPr="00566EE6">
        <w:rPr>
          <w:rFonts w:ascii="Times New Roman" w:hAnsi="Times New Roman" w:cs="Times New Roman"/>
          <w:sz w:val="24"/>
          <w:szCs w:val="24"/>
        </w:rPr>
        <w:t xml:space="preserve"> consented to by the governors and sometime</w:t>
      </w:r>
      <w:r w:rsidR="00C717EC">
        <w:rPr>
          <w:rFonts w:ascii="Times New Roman" w:hAnsi="Times New Roman" w:cs="Times New Roman"/>
          <w:sz w:val="24"/>
          <w:szCs w:val="24"/>
        </w:rPr>
        <w:t>s</w:t>
      </w:r>
      <w:r w:rsidRPr="00566EE6">
        <w:rPr>
          <w:rFonts w:ascii="Times New Roman" w:hAnsi="Times New Roman" w:cs="Times New Roman"/>
          <w:sz w:val="24"/>
          <w:szCs w:val="24"/>
        </w:rPr>
        <w:t xml:space="preserve"> by the president. Such discussion</w:t>
      </w:r>
      <w:r w:rsidR="006C4EFD">
        <w:rPr>
          <w:rFonts w:ascii="Times New Roman" w:hAnsi="Times New Roman" w:cs="Times New Roman"/>
          <w:sz w:val="24"/>
          <w:szCs w:val="24"/>
        </w:rPr>
        <w:t>s</w:t>
      </w:r>
      <w:r w:rsidRPr="00566EE6">
        <w:rPr>
          <w:rFonts w:ascii="Times New Roman" w:hAnsi="Times New Roman" w:cs="Times New Roman"/>
          <w:sz w:val="24"/>
          <w:szCs w:val="24"/>
        </w:rPr>
        <w:t xml:space="preserve"> that affect citizens</w:t>
      </w:r>
      <w:r w:rsidR="006C4EFD">
        <w:rPr>
          <w:rFonts w:ascii="Times New Roman" w:hAnsi="Times New Roman" w:cs="Times New Roman"/>
          <w:sz w:val="24"/>
          <w:szCs w:val="24"/>
        </w:rPr>
        <w:t xml:space="preserve"> are</w:t>
      </w:r>
      <w:r w:rsidRPr="00566EE6">
        <w:rPr>
          <w:rFonts w:ascii="Times New Roman" w:hAnsi="Times New Roman" w:cs="Times New Roman"/>
          <w:sz w:val="24"/>
          <w:szCs w:val="24"/>
        </w:rPr>
        <w:t xml:space="preserve"> equally tabled in Congress with the reason of getting approval from majority states which are hard hit by soaring crime rates.</w:t>
      </w:r>
      <w:r w:rsidR="000B1A4A" w:rsidRPr="00566EE6">
        <w:rPr>
          <w:rFonts w:ascii="Times New Roman" w:hAnsi="Times New Roman" w:cs="Times New Roman"/>
          <w:sz w:val="24"/>
          <w:szCs w:val="24"/>
        </w:rPr>
        <w:t xml:space="preserve"> Legislative advisory enables plausibility to</w:t>
      </w:r>
      <w:r w:rsidR="00C717EC">
        <w:rPr>
          <w:rFonts w:ascii="Times New Roman" w:hAnsi="Times New Roman" w:cs="Times New Roman"/>
          <w:sz w:val="24"/>
          <w:szCs w:val="24"/>
        </w:rPr>
        <w:t xml:space="preserve"> be achieved through </w:t>
      </w:r>
      <w:r w:rsidR="006C4EFD">
        <w:rPr>
          <w:rFonts w:ascii="Times New Roman" w:hAnsi="Times New Roman" w:cs="Times New Roman"/>
          <w:sz w:val="24"/>
          <w:szCs w:val="24"/>
        </w:rPr>
        <w:t xml:space="preserve">the </w:t>
      </w:r>
      <w:r w:rsidR="000B1A4A" w:rsidRPr="00566EE6">
        <w:rPr>
          <w:rFonts w:ascii="Times New Roman" w:hAnsi="Times New Roman" w:cs="Times New Roman"/>
          <w:sz w:val="24"/>
          <w:szCs w:val="24"/>
        </w:rPr>
        <w:t>we</w:t>
      </w:r>
      <w:r w:rsidR="00C717EC">
        <w:rPr>
          <w:rFonts w:ascii="Times New Roman" w:hAnsi="Times New Roman" w:cs="Times New Roman"/>
          <w:sz w:val="24"/>
          <w:szCs w:val="24"/>
        </w:rPr>
        <w:t>lcoming of the policy</w:t>
      </w:r>
      <w:r w:rsidR="000B1A4A" w:rsidRPr="00566EE6">
        <w:rPr>
          <w:rFonts w:ascii="Times New Roman" w:hAnsi="Times New Roman" w:cs="Times New Roman"/>
          <w:sz w:val="24"/>
          <w:szCs w:val="24"/>
        </w:rPr>
        <w:t xml:space="preserve"> in</w:t>
      </w:r>
      <w:r w:rsidR="00C717EC">
        <w:rPr>
          <w:rFonts w:ascii="Times New Roman" w:hAnsi="Times New Roman" w:cs="Times New Roman"/>
          <w:sz w:val="24"/>
          <w:szCs w:val="24"/>
        </w:rPr>
        <w:t>to</w:t>
      </w:r>
      <w:r w:rsidR="000B1A4A" w:rsidRPr="00566EE6">
        <w:rPr>
          <w:rFonts w:ascii="Times New Roman" w:hAnsi="Times New Roman" w:cs="Times New Roman"/>
          <w:sz w:val="24"/>
          <w:szCs w:val="24"/>
        </w:rPr>
        <w:t xml:space="preserve"> the </w:t>
      </w:r>
      <w:r w:rsidR="00E776EF" w:rsidRPr="00566EE6">
        <w:rPr>
          <w:rFonts w:ascii="Times New Roman" w:hAnsi="Times New Roman" w:cs="Times New Roman"/>
          <w:sz w:val="24"/>
          <w:szCs w:val="24"/>
        </w:rPr>
        <w:t>community as illustrated by Marshall (2016).</w:t>
      </w:r>
    </w:p>
    <w:p w14:paraId="40C4F590" w14:textId="39BD1A0E" w:rsidR="004A3269" w:rsidRDefault="00E776EF" w:rsidP="0040465A">
      <w:pPr>
        <w:spacing w:line="480" w:lineRule="auto"/>
        <w:ind w:firstLine="720"/>
        <w:rPr>
          <w:rFonts w:ascii="Times New Roman" w:hAnsi="Times New Roman" w:cs="Times New Roman"/>
          <w:sz w:val="24"/>
          <w:szCs w:val="24"/>
        </w:rPr>
      </w:pPr>
      <w:r w:rsidRPr="00566EE6">
        <w:rPr>
          <w:rFonts w:ascii="Times New Roman" w:hAnsi="Times New Roman" w:cs="Times New Roman"/>
          <w:sz w:val="24"/>
          <w:szCs w:val="24"/>
        </w:rPr>
        <w:t xml:space="preserve">Regulatory advocacy is the second enactment step that is sensibly materialized when the policy has been passed </w:t>
      </w:r>
      <w:r w:rsidR="00C717EC">
        <w:rPr>
          <w:rFonts w:ascii="Times New Roman" w:hAnsi="Times New Roman" w:cs="Times New Roman"/>
          <w:sz w:val="24"/>
          <w:szCs w:val="24"/>
        </w:rPr>
        <w:t>in</w:t>
      </w:r>
      <w:r w:rsidRPr="00566EE6">
        <w:rPr>
          <w:rFonts w:ascii="Times New Roman" w:hAnsi="Times New Roman" w:cs="Times New Roman"/>
          <w:sz w:val="24"/>
          <w:szCs w:val="24"/>
        </w:rPr>
        <w:t>to law. It involves forming regulation</w:t>
      </w:r>
      <w:r w:rsidR="00C717EC">
        <w:rPr>
          <w:rFonts w:ascii="Times New Roman" w:hAnsi="Times New Roman" w:cs="Times New Roman"/>
          <w:sz w:val="24"/>
          <w:szCs w:val="24"/>
        </w:rPr>
        <w:t>s and additional rules</w:t>
      </w:r>
      <w:r w:rsidRPr="00566EE6">
        <w:rPr>
          <w:rFonts w:ascii="Times New Roman" w:hAnsi="Times New Roman" w:cs="Times New Roman"/>
          <w:sz w:val="24"/>
          <w:szCs w:val="24"/>
        </w:rPr>
        <w:t xml:space="preserve"> like every ex-convict </w:t>
      </w:r>
      <w:r w:rsidR="00C717EC">
        <w:rPr>
          <w:rFonts w:ascii="Times New Roman" w:hAnsi="Times New Roman" w:cs="Times New Roman"/>
          <w:sz w:val="24"/>
          <w:szCs w:val="24"/>
        </w:rPr>
        <w:t>must spend a given duration</w:t>
      </w:r>
      <w:r w:rsidRPr="00566EE6">
        <w:rPr>
          <w:rFonts w:ascii="Times New Roman" w:hAnsi="Times New Roman" w:cs="Times New Roman"/>
          <w:sz w:val="24"/>
          <w:szCs w:val="24"/>
        </w:rPr>
        <w:t xml:space="preserve"> in a social welfare program before being declared a</w:t>
      </w:r>
      <w:r w:rsidR="00C717EC">
        <w:rPr>
          <w:rFonts w:ascii="Times New Roman" w:hAnsi="Times New Roman" w:cs="Times New Roman"/>
          <w:sz w:val="24"/>
          <w:szCs w:val="24"/>
        </w:rPr>
        <w:t>s a</w:t>
      </w:r>
      <w:r w:rsidRPr="00566EE6">
        <w:rPr>
          <w:rFonts w:ascii="Times New Roman" w:hAnsi="Times New Roman" w:cs="Times New Roman"/>
          <w:sz w:val="24"/>
          <w:szCs w:val="24"/>
        </w:rPr>
        <w:t xml:space="preserve"> voter and being allowed to hold equal rights as non-criminal offenders. Stieglitz, Mirbabaie &amp; Milde (2018) describe that government investigating and crime control agencies must spread out </w:t>
      </w:r>
      <w:r w:rsidRPr="00566EE6">
        <w:rPr>
          <w:rFonts w:ascii="Times New Roman" w:hAnsi="Times New Roman" w:cs="Times New Roman"/>
          <w:sz w:val="24"/>
          <w:szCs w:val="24"/>
        </w:rPr>
        <w:lastRenderedPageBreak/>
        <w:t xml:space="preserve">the word to all their subunits to bring everyone on board. </w:t>
      </w:r>
      <w:r w:rsidR="005F62D5" w:rsidRPr="00566EE6">
        <w:rPr>
          <w:rFonts w:ascii="Times New Roman" w:hAnsi="Times New Roman" w:cs="Times New Roman"/>
          <w:sz w:val="24"/>
          <w:szCs w:val="24"/>
        </w:rPr>
        <w:t>Current r</w:t>
      </w:r>
      <w:r w:rsidRPr="00566EE6">
        <w:rPr>
          <w:rFonts w:ascii="Times New Roman" w:hAnsi="Times New Roman" w:cs="Times New Roman"/>
          <w:sz w:val="24"/>
          <w:szCs w:val="24"/>
        </w:rPr>
        <w:t xml:space="preserve">eports indicate that criminal acts are repeated with ex-convicts returning to </w:t>
      </w:r>
      <w:r w:rsidR="005F62D5" w:rsidRPr="00566EE6">
        <w:rPr>
          <w:rFonts w:ascii="Times New Roman" w:hAnsi="Times New Roman" w:cs="Times New Roman"/>
          <w:sz w:val="24"/>
          <w:szCs w:val="24"/>
        </w:rPr>
        <w:t>incarceration centers because they lack appreciation from the outside world. Regulation advocacy will ensure that former policies such as u</w:t>
      </w:r>
      <w:r w:rsidR="00C717EC">
        <w:rPr>
          <w:rFonts w:ascii="Times New Roman" w:hAnsi="Times New Roman" w:cs="Times New Roman"/>
          <w:sz w:val="24"/>
          <w:szCs w:val="24"/>
        </w:rPr>
        <w:t>sing offender probation, parole and</w:t>
      </w:r>
      <w:r w:rsidR="005F62D5" w:rsidRPr="00566EE6">
        <w:rPr>
          <w:rFonts w:ascii="Times New Roman" w:hAnsi="Times New Roman" w:cs="Times New Roman"/>
          <w:sz w:val="24"/>
          <w:szCs w:val="24"/>
        </w:rPr>
        <w:t xml:space="preserve"> reentry programs are articulately implemented with proposed voter rights restoration.</w:t>
      </w:r>
    </w:p>
    <w:p w14:paraId="026B3682" w14:textId="6BC9F139" w:rsidR="000949A3" w:rsidRDefault="005F62D5" w:rsidP="0040465A">
      <w:pPr>
        <w:spacing w:line="480" w:lineRule="auto"/>
        <w:ind w:firstLine="720"/>
        <w:rPr>
          <w:rFonts w:ascii="Times New Roman" w:hAnsi="Times New Roman" w:cs="Times New Roman"/>
          <w:sz w:val="24"/>
          <w:szCs w:val="24"/>
        </w:rPr>
      </w:pPr>
      <w:r w:rsidRPr="00566EE6">
        <w:rPr>
          <w:rFonts w:ascii="Times New Roman" w:hAnsi="Times New Roman" w:cs="Times New Roman"/>
          <w:sz w:val="24"/>
          <w:szCs w:val="24"/>
        </w:rPr>
        <w:t>Financial allocation will form the last step of enacting the policy. Complain</w:t>
      </w:r>
      <w:r w:rsidR="00C717EC">
        <w:rPr>
          <w:rFonts w:ascii="Times New Roman" w:hAnsi="Times New Roman" w:cs="Times New Roman"/>
          <w:sz w:val="24"/>
          <w:szCs w:val="24"/>
        </w:rPr>
        <w:t>t</w:t>
      </w:r>
      <w:r w:rsidRPr="00566EE6">
        <w:rPr>
          <w:rFonts w:ascii="Times New Roman" w:hAnsi="Times New Roman" w:cs="Times New Roman"/>
          <w:sz w:val="24"/>
          <w:szCs w:val="24"/>
        </w:rPr>
        <w:t xml:space="preserve">s </w:t>
      </w:r>
      <w:r w:rsidR="00C717EC">
        <w:rPr>
          <w:rFonts w:ascii="Times New Roman" w:hAnsi="Times New Roman" w:cs="Times New Roman"/>
          <w:sz w:val="24"/>
          <w:szCs w:val="24"/>
        </w:rPr>
        <w:t xml:space="preserve">have circled </w:t>
      </w:r>
      <w:r w:rsidRPr="00566EE6">
        <w:rPr>
          <w:rFonts w:ascii="Times New Roman" w:hAnsi="Times New Roman" w:cs="Times New Roman"/>
          <w:sz w:val="24"/>
          <w:szCs w:val="24"/>
        </w:rPr>
        <w:t xml:space="preserve">in the past on the grounds that </w:t>
      </w:r>
      <w:r w:rsidR="00BC6583">
        <w:rPr>
          <w:rFonts w:ascii="Times New Roman" w:hAnsi="Times New Roman" w:cs="Times New Roman"/>
          <w:sz w:val="24"/>
          <w:szCs w:val="24"/>
        </w:rPr>
        <w:t xml:space="preserve">the </w:t>
      </w:r>
      <w:r w:rsidR="00C717EC" w:rsidRPr="00566EE6">
        <w:rPr>
          <w:rFonts w:ascii="Times New Roman" w:hAnsi="Times New Roman" w:cs="Times New Roman"/>
          <w:sz w:val="24"/>
          <w:szCs w:val="24"/>
        </w:rPr>
        <w:t xml:space="preserve">Criminal Justice System </w:t>
      </w:r>
      <w:r w:rsidRPr="00566EE6">
        <w:rPr>
          <w:rFonts w:ascii="Times New Roman" w:hAnsi="Times New Roman" w:cs="Times New Roman"/>
          <w:sz w:val="24"/>
          <w:szCs w:val="24"/>
        </w:rPr>
        <w:t xml:space="preserve">takes a lot of taxpayers’ funds into a system where policies do not work. </w:t>
      </w:r>
      <w:r w:rsidR="004F218D" w:rsidRPr="00566EE6">
        <w:rPr>
          <w:rFonts w:ascii="Times New Roman" w:hAnsi="Times New Roman" w:cs="Times New Roman"/>
          <w:sz w:val="24"/>
          <w:szCs w:val="24"/>
        </w:rPr>
        <w:t>Nonetheless</w:t>
      </w:r>
      <w:r w:rsidR="00BC6583">
        <w:rPr>
          <w:rFonts w:ascii="Times New Roman" w:hAnsi="Times New Roman" w:cs="Times New Roman"/>
          <w:sz w:val="24"/>
          <w:szCs w:val="24"/>
        </w:rPr>
        <w:t>,</w:t>
      </w:r>
      <w:r w:rsidR="004F218D" w:rsidRPr="00566EE6">
        <w:rPr>
          <w:rFonts w:ascii="Times New Roman" w:hAnsi="Times New Roman" w:cs="Times New Roman"/>
          <w:sz w:val="24"/>
          <w:szCs w:val="24"/>
        </w:rPr>
        <w:t xml:space="preserve"> accountability is mandatory when handling budget allocation</w:t>
      </w:r>
      <w:r w:rsidR="00C717EC">
        <w:rPr>
          <w:rFonts w:ascii="Times New Roman" w:hAnsi="Times New Roman" w:cs="Times New Roman"/>
          <w:sz w:val="24"/>
          <w:szCs w:val="24"/>
        </w:rPr>
        <w:t>s which are</w:t>
      </w:r>
      <w:r w:rsidR="004F218D" w:rsidRPr="00566EE6">
        <w:rPr>
          <w:rFonts w:ascii="Times New Roman" w:hAnsi="Times New Roman" w:cs="Times New Roman"/>
          <w:sz w:val="24"/>
          <w:szCs w:val="24"/>
        </w:rPr>
        <w:t xml:space="preserve"> aimed at implementing positive </w:t>
      </w:r>
      <w:r w:rsidR="00BC6583">
        <w:rPr>
          <w:rFonts w:ascii="Times New Roman" w:hAnsi="Times New Roman" w:cs="Times New Roman"/>
          <w:sz w:val="24"/>
          <w:szCs w:val="24"/>
        </w:rPr>
        <w:t>sense-</w:t>
      </w:r>
      <w:r w:rsidR="004F218D" w:rsidRPr="00566EE6">
        <w:rPr>
          <w:rFonts w:ascii="Times New Roman" w:hAnsi="Times New Roman" w:cs="Times New Roman"/>
          <w:sz w:val="24"/>
          <w:szCs w:val="24"/>
        </w:rPr>
        <w:t xml:space="preserve">making decisions such as the one that is discussed in this paper. The enactment of the offender voting rights restoration is fundamentally strategic to changing perceptions of the offenders </w:t>
      </w:r>
      <w:r w:rsidR="00C717EC">
        <w:rPr>
          <w:rFonts w:ascii="Times New Roman" w:hAnsi="Times New Roman" w:cs="Times New Roman"/>
          <w:sz w:val="24"/>
          <w:szCs w:val="24"/>
        </w:rPr>
        <w:t xml:space="preserve">themselves </w:t>
      </w:r>
      <w:r w:rsidR="005A2325" w:rsidRPr="00566EE6">
        <w:rPr>
          <w:rFonts w:ascii="Times New Roman" w:hAnsi="Times New Roman" w:cs="Times New Roman"/>
          <w:sz w:val="24"/>
          <w:szCs w:val="24"/>
        </w:rPr>
        <w:t>who initially have been perceived as outsiders. Reinholz &amp; Apkarian (2018) describe that sense-making projection delineates that states will obtain lowered crime indexes when the policy will have been implemented.</w:t>
      </w:r>
    </w:p>
    <w:p w14:paraId="7F8DC833" w14:textId="4D9CF49E" w:rsidR="000949A3" w:rsidRDefault="004A3269" w:rsidP="0040465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My </w:t>
      </w:r>
      <w:r w:rsidR="005A2325" w:rsidRPr="00566EE6">
        <w:rPr>
          <w:rFonts w:ascii="Times New Roman" w:hAnsi="Times New Roman" w:cs="Times New Roman"/>
          <w:b/>
          <w:sz w:val="24"/>
          <w:szCs w:val="24"/>
        </w:rPr>
        <w:t>Opinion</w:t>
      </w:r>
      <w:r w:rsidR="000949A3">
        <w:rPr>
          <w:rFonts w:ascii="Times New Roman" w:hAnsi="Times New Roman" w:cs="Times New Roman"/>
          <w:b/>
          <w:sz w:val="24"/>
          <w:szCs w:val="24"/>
        </w:rPr>
        <w:t xml:space="preserve"> on Elements of the Sense-Making Change </w:t>
      </w:r>
      <w:r w:rsidR="005A2325" w:rsidRPr="00566EE6">
        <w:rPr>
          <w:rFonts w:ascii="Times New Roman" w:hAnsi="Times New Roman" w:cs="Times New Roman"/>
          <w:b/>
          <w:sz w:val="24"/>
          <w:szCs w:val="24"/>
        </w:rPr>
        <w:t>and Implication of the Selected Sense-Making Framework</w:t>
      </w:r>
    </w:p>
    <w:p w14:paraId="0FDECBFC" w14:textId="595B506C" w:rsidR="000949A3" w:rsidRDefault="00C717EC" w:rsidP="0040465A">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a member of the public</w:t>
      </w:r>
      <w:r w:rsidR="00477F77">
        <w:rPr>
          <w:rFonts w:ascii="Times New Roman" w:hAnsi="Times New Roman" w:cs="Times New Roman"/>
          <w:sz w:val="24"/>
          <w:szCs w:val="24"/>
        </w:rPr>
        <w:t>,</w:t>
      </w:r>
      <w:r>
        <w:rPr>
          <w:rFonts w:ascii="Times New Roman" w:hAnsi="Times New Roman" w:cs="Times New Roman"/>
          <w:sz w:val="24"/>
          <w:szCs w:val="24"/>
        </w:rPr>
        <w:t xml:space="preserve"> </w:t>
      </w:r>
      <w:r w:rsidR="00B212F6">
        <w:rPr>
          <w:rFonts w:ascii="Times New Roman" w:hAnsi="Times New Roman" w:cs="Times New Roman"/>
          <w:sz w:val="24"/>
          <w:szCs w:val="24"/>
        </w:rPr>
        <w:t>I</w:t>
      </w:r>
      <w:r w:rsidR="005A2325" w:rsidRPr="00566EE6">
        <w:rPr>
          <w:rFonts w:ascii="Times New Roman" w:hAnsi="Times New Roman" w:cs="Times New Roman"/>
          <w:sz w:val="24"/>
          <w:szCs w:val="24"/>
        </w:rPr>
        <w:t xml:space="preserve"> have control over identity creation, social sense-making and ongoing sense-making. Identity creation entails doing what is right after </w:t>
      </w:r>
      <w:r w:rsidR="00B212F6">
        <w:rPr>
          <w:rFonts w:ascii="Times New Roman" w:hAnsi="Times New Roman" w:cs="Times New Roman"/>
          <w:sz w:val="24"/>
          <w:szCs w:val="24"/>
        </w:rPr>
        <w:t xml:space="preserve">the </w:t>
      </w:r>
      <w:r w:rsidR="005A2325" w:rsidRPr="00566EE6">
        <w:rPr>
          <w:rFonts w:ascii="Times New Roman" w:hAnsi="Times New Roman" w:cs="Times New Roman"/>
          <w:sz w:val="24"/>
          <w:szCs w:val="24"/>
        </w:rPr>
        <w:t xml:space="preserve">change process has been implemented. It depends on the personal drive to be better after regaining the public trust. In relation to </w:t>
      </w:r>
      <w:r w:rsidR="00B212F6">
        <w:rPr>
          <w:rFonts w:ascii="Times New Roman" w:hAnsi="Times New Roman" w:cs="Times New Roman"/>
          <w:sz w:val="24"/>
          <w:szCs w:val="24"/>
        </w:rPr>
        <w:t xml:space="preserve">the </w:t>
      </w:r>
      <w:r w:rsidR="005A2325" w:rsidRPr="00566EE6">
        <w:rPr>
          <w:rFonts w:ascii="Times New Roman" w:hAnsi="Times New Roman" w:cs="Times New Roman"/>
          <w:sz w:val="24"/>
          <w:szCs w:val="24"/>
        </w:rPr>
        <w:t>criminal justice system, the ex-convicts can use the opportunity of regainin</w:t>
      </w:r>
      <w:r>
        <w:rPr>
          <w:rFonts w:ascii="Times New Roman" w:hAnsi="Times New Roman" w:cs="Times New Roman"/>
          <w:sz w:val="24"/>
          <w:szCs w:val="24"/>
        </w:rPr>
        <w:t>g voter rights to reconstruct their tainted identities</w:t>
      </w:r>
      <w:r w:rsidR="005A2325" w:rsidRPr="00566EE6">
        <w:rPr>
          <w:rFonts w:ascii="Times New Roman" w:hAnsi="Times New Roman" w:cs="Times New Roman"/>
          <w:sz w:val="24"/>
          <w:szCs w:val="24"/>
        </w:rPr>
        <w:t xml:space="preserve">. </w:t>
      </w:r>
      <w:r w:rsidR="002050BE" w:rsidRPr="00566EE6">
        <w:rPr>
          <w:rFonts w:ascii="Times New Roman" w:hAnsi="Times New Roman" w:cs="Times New Roman"/>
          <w:sz w:val="24"/>
          <w:szCs w:val="24"/>
        </w:rPr>
        <w:t xml:space="preserve">I also have control over social sense-making because policies are made to affect the lives of ordinary people in the society. In my argument, </w:t>
      </w:r>
      <w:r w:rsidR="002050BE" w:rsidRPr="00566EE6">
        <w:rPr>
          <w:rFonts w:ascii="Times New Roman" w:hAnsi="Times New Roman" w:cs="Times New Roman"/>
          <w:sz w:val="24"/>
          <w:szCs w:val="24"/>
        </w:rPr>
        <w:lastRenderedPageBreak/>
        <w:t xml:space="preserve">social sense-making allows the </w:t>
      </w:r>
      <w:r>
        <w:rPr>
          <w:rFonts w:ascii="Times New Roman" w:hAnsi="Times New Roman" w:cs="Times New Roman"/>
          <w:sz w:val="24"/>
          <w:szCs w:val="24"/>
        </w:rPr>
        <w:t xml:space="preserve">public to form better opinions </w:t>
      </w:r>
      <w:r w:rsidR="002050BE" w:rsidRPr="00566EE6">
        <w:rPr>
          <w:rFonts w:ascii="Times New Roman" w:hAnsi="Times New Roman" w:cs="Times New Roman"/>
          <w:sz w:val="24"/>
          <w:szCs w:val="24"/>
        </w:rPr>
        <w:t>o</w:t>
      </w:r>
      <w:r>
        <w:rPr>
          <w:rFonts w:ascii="Times New Roman" w:hAnsi="Times New Roman" w:cs="Times New Roman"/>
          <w:sz w:val="24"/>
          <w:szCs w:val="24"/>
        </w:rPr>
        <w:t>n</w:t>
      </w:r>
      <w:r w:rsidR="002050BE" w:rsidRPr="00566EE6">
        <w:rPr>
          <w:rFonts w:ascii="Times New Roman" w:hAnsi="Times New Roman" w:cs="Times New Roman"/>
          <w:sz w:val="24"/>
          <w:szCs w:val="24"/>
        </w:rPr>
        <w:t xml:space="preserve"> leadership policies such </w:t>
      </w:r>
      <w:r>
        <w:rPr>
          <w:rFonts w:ascii="Times New Roman" w:hAnsi="Times New Roman" w:cs="Times New Roman"/>
          <w:sz w:val="24"/>
          <w:szCs w:val="24"/>
        </w:rPr>
        <w:t xml:space="preserve">as </w:t>
      </w:r>
      <w:r w:rsidR="002050BE" w:rsidRPr="00566EE6">
        <w:rPr>
          <w:rFonts w:ascii="Times New Roman" w:hAnsi="Times New Roman" w:cs="Times New Roman"/>
          <w:sz w:val="24"/>
          <w:szCs w:val="24"/>
        </w:rPr>
        <w:t xml:space="preserve">deinstitutionalizing criminal offenders to take part in community treatment programs. Socially, these policies are anchored on positive public opinions on the administrative systems as well </w:t>
      </w:r>
      <w:r>
        <w:rPr>
          <w:rFonts w:ascii="Times New Roman" w:hAnsi="Times New Roman" w:cs="Times New Roman"/>
          <w:sz w:val="24"/>
          <w:szCs w:val="24"/>
        </w:rPr>
        <w:t xml:space="preserve">as </w:t>
      </w:r>
      <w:r w:rsidR="002050BE" w:rsidRPr="00566EE6">
        <w:rPr>
          <w:rFonts w:ascii="Times New Roman" w:hAnsi="Times New Roman" w:cs="Times New Roman"/>
          <w:sz w:val="24"/>
          <w:szCs w:val="24"/>
        </w:rPr>
        <w:t>political leaders who enact the</w:t>
      </w:r>
      <w:r>
        <w:rPr>
          <w:rFonts w:ascii="Times New Roman" w:hAnsi="Times New Roman" w:cs="Times New Roman"/>
          <w:sz w:val="24"/>
          <w:szCs w:val="24"/>
        </w:rPr>
        <w:t>m</w:t>
      </w:r>
      <w:r w:rsidR="002050BE" w:rsidRPr="00566EE6">
        <w:rPr>
          <w:rFonts w:ascii="Times New Roman" w:hAnsi="Times New Roman" w:cs="Times New Roman"/>
          <w:sz w:val="24"/>
          <w:szCs w:val="24"/>
        </w:rPr>
        <w:t>.</w:t>
      </w:r>
      <w:r w:rsidR="005A2325" w:rsidRPr="00566EE6">
        <w:rPr>
          <w:rFonts w:ascii="Times New Roman" w:hAnsi="Times New Roman" w:cs="Times New Roman"/>
          <w:sz w:val="24"/>
          <w:szCs w:val="24"/>
        </w:rPr>
        <w:t xml:space="preserve"> </w:t>
      </w:r>
      <w:r>
        <w:rPr>
          <w:rFonts w:ascii="Times New Roman" w:hAnsi="Times New Roman" w:cs="Times New Roman"/>
          <w:sz w:val="24"/>
          <w:szCs w:val="24"/>
        </w:rPr>
        <w:t xml:space="preserve">Lastly, </w:t>
      </w:r>
      <w:r w:rsidR="002050BE" w:rsidRPr="00566EE6">
        <w:rPr>
          <w:rFonts w:ascii="Times New Roman" w:hAnsi="Times New Roman" w:cs="Times New Roman"/>
          <w:sz w:val="24"/>
          <w:szCs w:val="24"/>
        </w:rPr>
        <w:t>I have control over ongoing sense-making policies because they are the same policies that create foundational steps</w:t>
      </w:r>
      <w:r w:rsidR="001A1C61">
        <w:rPr>
          <w:rFonts w:ascii="Times New Roman" w:hAnsi="Times New Roman" w:cs="Times New Roman"/>
          <w:sz w:val="24"/>
          <w:szCs w:val="24"/>
        </w:rPr>
        <w:t xml:space="preserve"> to more advanced and upgrading</w:t>
      </w:r>
      <w:r w:rsidR="002050BE" w:rsidRPr="00566EE6">
        <w:rPr>
          <w:rFonts w:ascii="Times New Roman" w:hAnsi="Times New Roman" w:cs="Times New Roman"/>
          <w:sz w:val="24"/>
          <w:szCs w:val="24"/>
        </w:rPr>
        <w:t xml:space="preserve"> policies.</w:t>
      </w:r>
      <w:r w:rsidR="0091661D">
        <w:rPr>
          <w:rFonts w:ascii="Times New Roman" w:hAnsi="Times New Roman" w:cs="Times New Roman"/>
          <w:sz w:val="24"/>
          <w:szCs w:val="24"/>
        </w:rPr>
        <w:t xml:space="preserve"> I however have the least control over enactment and projection because I am just a common citizen. These two areas require </w:t>
      </w:r>
      <w:r w:rsidR="00477F77">
        <w:rPr>
          <w:rFonts w:ascii="Times New Roman" w:hAnsi="Times New Roman" w:cs="Times New Roman"/>
          <w:sz w:val="24"/>
          <w:szCs w:val="24"/>
        </w:rPr>
        <w:t xml:space="preserve">the </w:t>
      </w:r>
      <w:r w:rsidR="0091661D">
        <w:rPr>
          <w:rFonts w:ascii="Times New Roman" w:hAnsi="Times New Roman" w:cs="Times New Roman"/>
          <w:sz w:val="24"/>
          <w:szCs w:val="24"/>
        </w:rPr>
        <w:t>efforts of law enforcers.</w:t>
      </w:r>
    </w:p>
    <w:p w14:paraId="2B8F32BC" w14:textId="370B30E9" w:rsidR="005A4CF3" w:rsidRDefault="002050BE" w:rsidP="0040465A">
      <w:pPr>
        <w:spacing w:line="480" w:lineRule="auto"/>
        <w:ind w:firstLine="720"/>
        <w:rPr>
          <w:rFonts w:ascii="Times New Roman" w:hAnsi="Times New Roman" w:cs="Times New Roman"/>
          <w:sz w:val="24"/>
          <w:szCs w:val="24"/>
        </w:rPr>
      </w:pPr>
      <w:r w:rsidRPr="00566EE6">
        <w:rPr>
          <w:rFonts w:ascii="Times New Roman" w:hAnsi="Times New Roman" w:cs="Times New Roman"/>
          <w:sz w:val="24"/>
          <w:szCs w:val="24"/>
        </w:rPr>
        <w:t xml:space="preserve">Having control </w:t>
      </w:r>
      <w:r w:rsidR="00A47C4B">
        <w:rPr>
          <w:rFonts w:ascii="Times New Roman" w:hAnsi="Times New Roman" w:cs="Times New Roman"/>
          <w:sz w:val="24"/>
          <w:szCs w:val="24"/>
        </w:rPr>
        <w:t>over sense-making tenets impl</w:t>
      </w:r>
      <w:r w:rsidR="00477F77">
        <w:rPr>
          <w:rFonts w:ascii="Times New Roman" w:hAnsi="Times New Roman" w:cs="Times New Roman"/>
          <w:sz w:val="24"/>
          <w:szCs w:val="24"/>
        </w:rPr>
        <w:t>ies</w:t>
      </w:r>
      <w:r w:rsidRPr="00566EE6">
        <w:rPr>
          <w:rFonts w:ascii="Times New Roman" w:hAnsi="Times New Roman" w:cs="Times New Roman"/>
          <w:sz w:val="24"/>
          <w:szCs w:val="24"/>
        </w:rPr>
        <w:t xml:space="preserve"> </w:t>
      </w:r>
      <w:r w:rsidR="00A47C4B">
        <w:rPr>
          <w:rFonts w:ascii="Times New Roman" w:hAnsi="Times New Roman" w:cs="Times New Roman"/>
          <w:sz w:val="24"/>
          <w:szCs w:val="24"/>
        </w:rPr>
        <w:t xml:space="preserve">that when </w:t>
      </w:r>
      <w:r w:rsidR="00477F77">
        <w:rPr>
          <w:rFonts w:ascii="Times New Roman" w:hAnsi="Times New Roman" w:cs="Times New Roman"/>
          <w:sz w:val="24"/>
          <w:szCs w:val="24"/>
        </w:rPr>
        <w:t xml:space="preserve">a </w:t>
      </w:r>
      <w:r w:rsidR="00A47C4B">
        <w:rPr>
          <w:rFonts w:ascii="Times New Roman" w:hAnsi="Times New Roman" w:cs="Times New Roman"/>
          <w:sz w:val="24"/>
          <w:szCs w:val="24"/>
        </w:rPr>
        <w:t xml:space="preserve">sense-making approach is </w:t>
      </w:r>
      <w:r w:rsidRPr="00566EE6">
        <w:rPr>
          <w:rFonts w:ascii="Times New Roman" w:hAnsi="Times New Roman" w:cs="Times New Roman"/>
          <w:sz w:val="24"/>
          <w:szCs w:val="24"/>
        </w:rPr>
        <w:t>used in organizational change</w:t>
      </w:r>
      <w:r w:rsidR="00A47C4B">
        <w:rPr>
          <w:rFonts w:ascii="Times New Roman" w:hAnsi="Times New Roman" w:cs="Times New Roman"/>
          <w:sz w:val="24"/>
          <w:szCs w:val="24"/>
        </w:rPr>
        <w:t xml:space="preserve"> management, it</w:t>
      </w:r>
      <w:r w:rsidRPr="00566EE6">
        <w:rPr>
          <w:rFonts w:ascii="Times New Roman" w:hAnsi="Times New Roman" w:cs="Times New Roman"/>
          <w:sz w:val="24"/>
          <w:szCs w:val="24"/>
        </w:rPr>
        <w:t xml:space="preserve"> permits the organization </w:t>
      </w:r>
      <w:r w:rsidR="00A47C4B">
        <w:rPr>
          <w:rFonts w:ascii="Times New Roman" w:hAnsi="Times New Roman" w:cs="Times New Roman"/>
          <w:sz w:val="24"/>
          <w:szCs w:val="24"/>
        </w:rPr>
        <w:t xml:space="preserve">to </w:t>
      </w:r>
      <w:r w:rsidRPr="00566EE6">
        <w:rPr>
          <w:rFonts w:ascii="Times New Roman" w:hAnsi="Times New Roman" w:cs="Times New Roman"/>
          <w:sz w:val="24"/>
          <w:szCs w:val="24"/>
        </w:rPr>
        <w:t xml:space="preserve">make progressive decisions that </w:t>
      </w:r>
      <w:r w:rsidR="00A47C4B">
        <w:rPr>
          <w:rFonts w:ascii="Times New Roman" w:hAnsi="Times New Roman" w:cs="Times New Roman"/>
          <w:sz w:val="24"/>
          <w:szCs w:val="24"/>
        </w:rPr>
        <w:t>are innovatively planned before being</w:t>
      </w:r>
      <w:r w:rsidRPr="00566EE6">
        <w:rPr>
          <w:rFonts w:ascii="Times New Roman" w:hAnsi="Times New Roman" w:cs="Times New Roman"/>
          <w:sz w:val="24"/>
          <w:szCs w:val="24"/>
        </w:rPr>
        <w:t xml:space="preserve"> implemented. Sense-making in org</w:t>
      </w:r>
      <w:r w:rsidR="00A47C4B">
        <w:rPr>
          <w:rFonts w:ascii="Times New Roman" w:hAnsi="Times New Roman" w:cs="Times New Roman"/>
          <w:sz w:val="24"/>
          <w:szCs w:val="24"/>
        </w:rPr>
        <w:t>anizational change equally implies</w:t>
      </w:r>
      <w:r w:rsidRPr="00566EE6">
        <w:rPr>
          <w:rFonts w:ascii="Times New Roman" w:hAnsi="Times New Roman" w:cs="Times New Roman"/>
          <w:sz w:val="24"/>
          <w:szCs w:val="24"/>
        </w:rPr>
        <w:t xml:space="preserve"> tha</w:t>
      </w:r>
      <w:r w:rsidR="00A47C4B">
        <w:rPr>
          <w:rFonts w:ascii="Times New Roman" w:hAnsi="Times New Roman" w:cs="Times New Roman"/>
          <w:sz w:val="24"/>
          <w:szCs w:val="24"/>
        </w:rPr>
        <w:t>t organizational members must walk</w:t>
      </w:r>
      <w:r w:rsidRPr="00566EE6">
        <w:rPr>
          <w:rFonts w:ascii="Times New Roman" w:hAnsi="Times New Roman" w:cs="Times New Roman"/>
          <w:sz w:val="24"/>
          <w:szCs w:val="24"/>
        </w:rPr>
        <w:t xml:space="preserve"> through the reasons why the change process is being proposed in the first place</w:t>
      </w:r>
      <w:r w:rsidR="001846CC" w:rsidRPr="00566EE6">
        <w:rPr>
          <w:rFonts w:ascii="Times New Roman" w:hAnsi="Times New Roman" w:cs="Times New Roman"/>
          <w:sz w:val="24"/>
          <w:szCs w:val="24"/>
        </w:rPr>
        <w:t xml:space="preserve"> (Stieglitz, Mirbabaie &amp; Milde, 2018)</w:t>
      </w:r>
      <w:r w:rsidRPr="00566EE6">
        <w:rPr>
          <w:rFonts w:ascii="Times New Roman" w:hAnsi="Times New Roman" w:cs="Times New Roman"/>
          <w:sz w:val="24"/>
          <w:szCs w:val="24"/>
        </w:rPr>
        <w:t>. Like</w:t>
      </w:r>
      <w:r w:rsidR="00A47C4B">
        <w:rPr>
          <w:rFonts w:ascii="Times New Roman" w:hAnsi="Times New Roman" w:cs="Times New Roman"/>
          <w:sz w:val="24"/>
          <w:szCs w:val="24"/>
        </w:rPr>
        <w:t xml:space="preserve"> change management, sense-making</w:t>
      </w:r>
      <w:r w:rsidRPr="00566EE6">
        <w:rPr>
          <w:rFonts w:ascii="Times New Roman" w:hAnsi="Times New Roman" w:cs="Times New Roman"/>
          <w:sz w:val="24"/>
          <w:szCs w:val="24"/>
        </w:rPr>
        <w:t xml:space="preserve"> also brings on</w:t>
      </w:r>
      <w:r w:rsidR="00477F77">
        <w:rPr>
          <w:rFonts w:ascii="Times New Roman" w:hAnsi="Times New Roman" w:cs="Times New Roman"/>
          <w:sz w:val="24"/>
          <w:szCs w:val="24"/>
        </w:rPr>
        <w:t>-</w:t>
      </w:r>
      <w:r w:rsidRPr="00566EE6">
        <w:rPr>
          <w:rFonts w:ascii="Times New Roman" w:hAnsi="Times New Roman" w:cs="Times New Roman"/>
          <w:sz w:val="24"/>
          <w:szCs w:val="24"/>
        </w:rPr>
        <w:t>board team ideational stipulations on how a given problem within a system can be rectified.</w:t>
      </w:r>
    </w:p>
    <w:p w14:paraId="3ED93E93" w14:textId="77777777" w:rsidR="005A4CF3" w:rsidRDefault="00200BA1" w:rsidP="0040465A">
      <w:pPr>
        <w:spacing w:line="480" w:lineRule="auto"/>
        <w:jc w:val="center"/>
        <w:rPr>
          <w:rFonts w:ascii="Times New Roman" w:hAnsi="Times New Roman" w:cs="Times New Roman"/>
          <w:b/>
          <w:sz w:val="24"/>
          <w:szCs w:val="24"/>
        </w:rPr>
      </w:pPr>
      <w:r w:rsidRPr="00566EE6">
        <w:rPr>
          <w:rFonts w:ascii="Times New Roman" w:hAnsi="Times New Roman" w:cs="Times New Roman"/>
          <w:b/>
          <w:sz w:val="24"/>
          <w:szCs w:val="24"/>
        </w:rPr>
        <w:t>Conclusion</w:t>
      </w:r>
    </w:p>
    <w:p w14:paraId="37E2683E" w14:textId="63921174" w:rsidR="005A4CF3" w:rsidRDefault="00477F77" w:rsidP="0040465A">
      <w:pPr>
        <w:spacing w:line="480" w:lineRule="auto"/>
        <w:ind w:firstLine="720"/>
        <w:rPr>
          <w:rFonts w:ascii="Times New Roman" w:hAnsi="Times New Roman" w:cs="Times New Roman"/>
          <w:sz w:val="24"/>
          <w:szCs w:val="24"/>
        </w:rPr>
      </w:pPr>
      <w:r>
        <w:rPr>
          <w:rFonts w:ascii="Times New Roman" w:hAnsi="Times New Roman" w:cs="Times New Roman"/>
          <w:sz w:val="24"/>
          <w:szCs w:val="24"/>
        </w:rPr>
        <w:t>A c</w:t>
      </w:r>
      <w:r w:rsidR="00200BA1" w:rsidRPr="00566EE6">
        <w:rPr>
          <w:rFonts w:ascii="Times New Roman" w:hAnsi="Times New Roman" w:cs="Times New Roman"/>
          <w:sz w:val="24"/>
          <w:szCs w:val="24"/>
        </w:rPr>
        <w:t xml:space="preserve">hange process requires leaders to make decisions that are cognizant </w:t>
      </w:r>
      <w:r>
        <w:rPr>
          <w:rFonts w:ascii="Times New Roman" w:hAnsi="Times New Roman" w:cs="Times New Roman"/>
          <w:sz w:val="24"/>
          <w:szCs w:val="24"/>
        </w:rPr>
        <w:t>of</w:t>
      </w:r>
      <w:r w:rsidR="00200BA1" w:rsidRPr="00566EE6">
        <w:rPr>
          <w:rFonts w:ascii="Times New Roman" w:hAnsi="Times New Roman" w:cs="Times New Roman"/>
          <w:sz w:val="24"/>
          <w:szCs w:val="24"/>
        </w:rPr>
        <w:t xml:space="preserve"> the challenges that affect the common people. When leaders are aware of the happenings around the</w:t>
      </w:r>
      <w:r w:rsidR="008B5538">
        <w:rPr>
          <w:rFonts w:ascii="Times New Roman" w:hAnsi="Times New Roman" w:cs="Times New Roman"/>
          <w:sz w:val="24"/>
          <w:szCs w:val="24"/>
        </w:rPr>
        <w:t>ir</w:t>
      </w:r>
      <w:r w:rsidR="00200BA1" w:rsidRPr="00566EE6">
        <w:rPr>
          <w:rFonts w:ascii="Times New Roman" w:hAnsi="Times New Roman" w:cs="Times New Roman"/>
          <w:sz w:val="24"/>
          <w:szCs w:val="24"/>
        </w:rPr>
        <w:t xml:space="preserve"> areas w</w:t>
      </w:r>
      <w:r w:rsidR="008B5538">
        <w:rPr>
          <w:rFonts w:ascii="Times New Roman" w:hAnsi="Times New Roman" w:cs="Times New Roman"/>
          <w:sz w:val="24"/>
          <w:szCs w:val="24"/>
        </w:rPr>
        <w:t>hether in businesses</w:t>
      </w:r>
      <w:r w:rsidR="00200BA1" w:rsidRPr="00566EE6">
        <w:rPr>
          <w:rFonts w:ascii="Times New Roman" w:hAnsi="Times New Roman" w:cs="Times New Roman"/>
          <w:sz w:val="24"/>
          <w:szCs w:val="24"/>
        </w:rPr>
        <w:t xml:space="preserve"> or in political policy formation, sense-making begins to take root. In many cities and states in </w:t>
      </w:r>
      <w:r>
        <w:rPr>
          <w:rFonts w:ascii="Times New Roman" w:hAnsi="Times New Roman" w:cs="Times New Roman"/>
          <w:sz w:val="24"/>
          <w:szCs w:val="24"/>
        </w:rPr>
        <w:t xml:space="preserve">the </w:t>
      </w:r>
      <w:r w:rsidR="00200BA1" w:rsidRPr="00566EE6">
        <w:rPr>
          <w:rFonts w:ascii="Times New Roman" w:hAnsi="Times New Roman" w:cs="Times New Roman"/>
          <w:sz w:val="24"/>
          <w:szCs w:val="24"/>
        </w:rPr>
        <w:t xml:space="preserve">United States, crime and felonies are increasing by the day. Criminal </w:t>
      </w:r>
      <w:r w:rsidR="008B5538" w:rsidRPr="00566EE6">
        <w:rPr>
          <w:rFonts w:ascii="Times New Roman" w:hAnsi="Times New Roman" w:cs="Times New Roman"/>
          <w:sz w:val="24"/>
          <w:szCs w:val="24"/>
        </w:rPr>
        <w:t>Justice Departmen</w:t>
      </w:r>
      <w:r w:rsidR="00200BA1" w:rsidRPr="00566EE6">
        <w:rPr>
          <w:rFonts w:ascii="Times New Roman" w:hAnsi="Times New Roman" w:cs="Times New Roman"/>
          <w:sz w:val="24"/>
          <w:szCs w:val="24"/>
        </w:rPr>
        <w:t>t and crime control agencies have reported that state correctional facilities and county jails are becoming overwhelmed by inmates desp</w:t>
      </w:r>
      <w:r w:rsidR="008B5538">
        <w:rPr>
          <w:rFonts w:ascii="Times New Roman" w:hAnsi="Times New Roman" w:cs="Times New Roman"/>
          <w:sz w:val="24"/>
          <w:szCs w:val="24"/>
        </w:rPr>
        <w:t>ite the resources that are poun</w:t>
      </w:r>
      <w:r w:rsidR="00200BA1" w:rsidRPr="00566EE6">
        <w:rPr>
          <w:rFonts w:ascii="Times New Roman" w:hAnsi="Times New Roman" w:cs="Times New Roman"/>
          <w:sz w:val="24"/>
          <w:szCs w:val="24"/>
        </w:rPr>
        <w:t>d</w:t>
      </w:r>
      <w:r w:rsidR="008B5538">
        <w:rPr>
          <w:rFonts w:ascii="Times New Roman" w:hAnsi="Times New Roman" w:cs="Times New Roman"/>
          <w:sz w:val="24"/>
          <w:szCs w:val="24"/>
        </w:rPr>
        <w:t>ed into the</w:t>
      </w:r>
      <w:r w:rsidR="00200BA1" w:rsidRPr="00566EE6">
        <w:rPr>
          <w:rFonts w:ascii="Times New Roman" w:hAnsi="Times New Roman" w:cs="Times New Roman"/>
          <w:sz w:val="24"/>
          <w:szCs w:val="24"/>
        </w:rPr>
        <w:t xml:space="preserve"> system. Duly, it </w:t>
      </w:r>
      <w:r w:rsidR="008B5538">
        <w:rPr>
          <w:rFonts w:ascii="Times New Roman" w:hAnsi="Times New Roman" w:cs="Times New Roman"/>
          <w:sz w:val="24"/>
          <w:szCs w:val="24"/>
        </w:rPr>
        <w:t xml:space="preserve">is </w:t>
      </w:r>
      <w:r w:rsidR="00200BA1" w:rsidRPr="00566EE6">
        <w:rPr>
          <w:rFonts w:ascii="Times New Roman" w:hAnsi="Times New Roman" w:cs="Times New Roman"/>
          <w:sz w:val="24"/>
          <w:szCs w:val="24"/>
        </w:rPr>
        <w:t>notewor</w:t>
      </w:r>
      <w:r w:rsidR="008B5538">
        <w:rPr>
          <w:rFonts w:ascii="Times New Roman" w:hAnsi="Times New Roman" w:cs="Times New Roman"/>
          <w:sz w:val="24"/>
          <w:szCs w:val="24"/>
        </w:rPr>
        <w:t>thy to mention that new sense-making</w:t>
      </w:r>
      <w:r w:rsidR="00200BA1" w:rsidRPr="00566EE6">
        <w:rPr>
          <w:rFonts w:ascii="Times New Roman" w:hAnsi="Times New Roman" w:cs="Times New Roman"/>
          <w:sz w:val="24"/>
          <w:szCs w:val="24"/>
        </w:rPr>
        <w:t xml:space="preserve"> policies such as restoring </w:t>
      </w:r>
      <w:r w:rsidR="00200BA1" w:rsidRPr="00566EE6">
        <w:rPr>
          <w:rFonts w:ascii="Times New Roman" w:hAnsi="Times New Roman" w:cs="Times New Roman"/>
          <w:sz w:val="24"/>
          <w:szCs w:val="24"/>
        </w:rPr>
        <w:lastRenderedPageBreak/>
        <w:t xml:space="preserve">offender voting rights can be implemented strategically to allow </w:t>
      </w:r>
      <w:r w:rsidR="008B5538">
        <w:rPr>
          <w:rFonts w:ascii="Times New Roman" w:hAnsi="Times New Roman" w:cs="Times New Roman"/>
          <w:sz w:val="24"/>
          <w:szCs w:val="24"/>
        </w:rPr>
        <w:t xml:space="preserve">positive </w:t>
      </w:r>
      <w:r w:rsidR="00200BA1" w:rsidRPr="00566EE6">
        <w:rPr>
          <w:rFonts w:ascii="Times New Roman" w:hAnsi="Times New Roman" w:cs="Times New Roman"/>
          <w:sz w:val="24"/>
          <w:szCs w:val="24"/>
        </w:rPr>
        <w:t>change</w:t>
      </w:r>
      <w:r w:rsidR="008B5538">
        <w:rPr>
          <w:rFonts w:ascii="Times New Roman" w:hAnsi="Times New Roman" w:cs="Times New Roman"/>
          <w:sz w:val="24"/>
          <w:szCs w:val="24"/>
        </w:rPr>
        <w:t>s</w:t>
      </w:r>
      <w:r w:rsidR="00200BA1" w:rsidRPr="00566EE6">
        <w:rPr>
          <w:rFonts w:ascii="Times New Roman" w:hAnsi="Times New Roman" w:cs="Times New Roman"/>
          <w:sz w:val="24"/>
          <w:szCs w:val="24"/>
        </w:rPr>
        <w:t xml:space="preserve"> to prevail. This policy will serve as a game</w:t>
      </w:r>
      <w:r>
        <w:rPr>
          <w:rFonts w:ascii="Times New Roman" w:hAnsi="Times New Roman" w:cs="Times New Roman"/>
          <w:sz w:val="24"/>
          <w:szCs w:val="24"/>
        </w:rPr>
        <w:t>-</w:t>
      </w:r>
      <w:r w:rsidR="00200BA1" w:rsidRPr="00566EE6">
        <w:rPr>
          <w:rFonts w:ascii="Times New Roman" w:hAnsi="Times New Roman" w:cs="Times New Roman"/>
          <w:sz w:val="24"/>
          <w:szCs w:val="24"/>
        </w:rPr>
        <w:t>changer. It is basica</w:t>
      </w:r>
      <w:r w:rsidR="0075678E" w:rsidRPr="00566EE6">
        <w:rPr>
          <w:rFonts w:ascii="Times New Roman" w:hAnsi="Times New Roman" w:cs="Times New Roman"/>
          <w:sz w:val="24"/>
          <w:szCs w:val="24"/>
        </w:rPr>
        <w:t>lly like meeting punishment with</w:t>
      </w:r>
      <w:r w:rsidR="00200BA1" w:rsidRPr="00566EE6">
        <w:rPr>
          <w:rFonts w:ascii="Times New Roman" w:hAnsi="Times New Roman" w:cs="Times New Roman"/>
          <w:sz w:val="24"/>
          <w:szCs w:val="24"/>
        </w:rPr>
        <w:t xml:space="preserve"> a positive reward.</w:t>
      </w:r>
    </w:p>
    <w:p w14:paraId="343437F8" w14:textId="77777777" w:rsidR="0040465A" w:rsidRDefault="0040465A" w:rsidP="0040465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9484776" w14:textId="61FFFA5A" w:rsidR="005A4CF3" w:rsidRDefault="00BA25A3" w:rsidP="0040465A">
      <w:pPr>
        <w:spacing w:line="480" w:lineRule="auto"/>
        <w:jc w:val="center"/>
        <w:rPr>
          <w:rFonts w:ascii="Times New Roman" w:hAnsi="Times New Roman" w:cs="Times New Roman"/>
          <w:sz w:val="24"/>
          <w:szCs w:val="24"/>
        </w:rPr>
      </w:pPr>
      <w:r w:rsidRPr="00566EE6">
        <w:rPr>
          <w:rFonts w:ascii="Times New Roman" w:hAnsi="Times New Roman" w:cs="Times New Roman"/>
          <w:sz w:val="24"/>
          <w:szCs w:val="24"/>
        </w:rPr>
        <w:lastRenderedPageBreak/>
        <w:t>References</w:t>
      </w:r>
    </w:p>
    <w:p w14:paraId="1699C5D9" w14:textId="77777777" w:rsidR="002E4C39" w:rsidRDefault="002E4C39" w:rsidP="0040465A">
      <w:pPr>
        <w:spacing w:line="480" w:lineRule="auto"/>
        <w:ind w:left="720" w:hanging="720"/>
        <w:rPr>
          <w:rFonts w:ascii="Times New Roman" w:hAnsi="Times New Roman" w:cs="Times New Roman"/>
          <w:color w:val="222222"/>
          <w:sz w:val="24"/>
          <w:szCs w:val="24"/>
          <w:shd w:val="clear" w:color="auto" w:fill="FFFFFF"/>
        </w:rPr>
      </w:pPr>
      <w:r w:rsidRPr="00566EE6">
        <w:rPr>
          <w:rFonts w:ascii="Times New Roman" w:hAnsi="Times New Roman" w:cs="Times New Roman"/>
          <w:color w:val="222222"/>
          <w:sz w:val="24"/>
          <w:szCs w:val="24"/>
          <w:shd w:val="clear" w:color="auto" w:fill="FFFFFF"/>
        </w:rPr>
        <w:t>Elliott, N., Begley, C., Sheaf, G., &amp; Higgins, A. (2016). Barriers and enablers to advanced practitioners’ ability to enact their leadership role: A scoping review. </w:t>
      </w:r>
      <w:r w:rsidRPr="00566EE6">
        <w:rPr>
          <w:rFonts w:ascii="Times New Roman" w:hAnsi="Times New Roman" w:cs="Times New Roman"/>
          <w:i/>
          <w:iCs/>
          <w:color w:val="222222"/>
          <w:sz w:val="24"/>
          <w:szCs w:val="24"/>
          <w:shd w:val="clear" w:color="auto" w:fill="FFFFFF"/>
        </w:rPr>
        <w:t>International Journal of Nursing Studies</w:t>
      </w:r>
      <w:r w:rsidRPr="00566EE6">
        <w:rPr>
          <w:rFonts w:ascii="Times New Roman" w:hAnsi="Times New Roman" w:cs="Times New Roman"/>
          <w:color w:val="222222"/>
          <w:sz w:val="24"/>
          <w:szCs w:val="24"/>
          <w:shd w:val="clear" w:color="auto" w:fill="FFFFFF"/>
        </w:rPr>
        <w:t>, </w:t>
      </w:r>
      <w:r w:rsidRPr="00566EE6">
        <w:rPr>
          <w:rFonts w:ascii="Times New Roman" w:hAnsi="Times New Roman" w:cs="Times New Roman"/>
          <w:i/>
          <w:iCs/>
          <w:color w:val="222222"/>
          <w:sz w:val="24"/>
          <w:szCs w:val="24"/>
          <w:shd w:val="clear" w:color="auto" w:fill="FFFFFF"/>
        </w:rPr>
        <w:t>60</w:t>
      </w:r>
      <w:r w:rsidRPr="00566EE6">
        <w:rPr>
          <w:rFonts w:ascii="Times New Roman" w:hAnsi="Times New Roman" w:cs="Times New Roman"/>
          <w:color w:val="222222"/>
          <w:sz w:val="24"/>
          <w:szCs w:val="24"/>
          <w:shd w:val="clear" w:color="auto" w:fill="FFFFFF"/>
        </w:rPr>
        <w:t>, 24-45.</w:t>
      </w:r>
    </w:p>
    <w:p w14:paraId="2447E4E2" w14:textId="77777777" w:rsidR="002E4C39" w:rsidRDefault="002E4C39" w:rsidP="0040465A">
      <w:pPr>
        <w:spacing w:line="480" w:lineRule="auto"/>
        <w:ind w:left="720" w:hanging="720"/>
        <w:rPr>
          <w:rFonts w:ascii="Times New Roman" w:hAnsi="Times New Roman" w:cs="Times New Roman"/>
          <w:color w:val="222222"/>
          <w:sz w:val="24"/>
          <w:szCs w:val="24"/>
          <w:shd w:val="clear" w:color="auto" w:fill="FFFFFF"/>
        </w:rPr>
      </w:pPr>
      <w:r w:rsidRPr="00566EE6">
        <w:rPr>
          <w:rFonts w:ascii="Times New Roman" w:hAnsi="Times New Roman" w:cs="Times New Roman"/>
          <w:color w:val="222222"/>
          <w:sz w:val="24"/>
          <w:szCs w:val="24"/>
          <w:shd w:val="clear" w:color="auto" w:fill="FFFFFF"/>
        </w:rPr>
        <w:t>Friehe, T., &amp; Miceli, T. J. (2018). On the role of the exclusionary rule for optimal law enforcement effort. </w:t>
      </w:r>
      <w:r w:rsidRPr="00566EE6">
        <w:rPr>
          <w:rFonts w:ascii="Times New Roman" w:hAnsi="Times New Roman" w:cs="Times New Roman"/>
          <w:i/>
          <w:iCs/>
          <w:color w:val="222222"/>
          <w:sz w:val="24"/>
          <w:szCs w:val="24"/>
          <w:shd w:val="clear" w:color="auto" w:fill="FFFFFF"/>
        </w:rPr>
        <w:t>Journal of Public Economic Theory</w:t>
      </w:r>
      <w:r w:rsidRPr="00566EE6">
        <w:rPr>
          <w:rFonts w:ascii="Times New Roman" w:hAnsi="Times New Roman" w:cs="Times New Roman"/>
          <w:color w:val="222222"/>
          <w:sz w:val="24"/>
          <w:szCs w:val="24"/>
          <w:shd w:val="clear" w:color="auto" w:fill="FFFFFF"/>
        </w:rPr>
        <w:t>, </w:t>
      </w:r>
      <w:r w:rsidRPr="00566EE6">
        <w:rPr>
          <w:rFonts w:ascii="Times New Roman" w:hAnsi="Times New Roman" w:cs="Times New Roman"/>
          <w:i/>
          <w:iCs/>
          <w:color w:val="222222"/>
          <w:sz w:val="24"/>
          <w:szCs w:val="24"/>
          <w:shd w:val="clear" w:color="auto" w:fill="FFFFFF"/>
        </w:rPr>
        <w:t>20</w:t>
      </w:r>
      <w:r w:rsidRPr="00566EE6">
        <w:rPr>
          <w:rFonts w:ascii="Times New Roman" w:hAnsi="Times New Roman" w:cs="Times New Roman"/>
          <w:color w:val="222222"/>
          <w:sz w:val="24"/>
          <w:szCs w:val="24"/>
          <w:shd w:val="clear" w:color="auto" w:fill="FFFFFF"/>
        </w:rPr>
        <w:t>(5), 757-767.</w:t>
      </w:r>
    </w:p>
    <w:p w14:paraId="75247DC7" w14:textId="77777777" w:rsidR="002E4C39" w:rsidRDefault="002E4C39" w:rsidP="0040465A">
      <w:pPr>
        <w:spacing w:line="480" w:lineRule="auto"/>
        <w:ind w:left="720" w:hanging="720"/>
        <w:rPr>
          <w:rFonts w:ascii="Times New Roman" w:hAnsi="Times New Roman" w:cs="Times New Roman"/>
          <w:color w:val="222222"/>
          <w:sz w:val="24"/>
          <w:szCs w:val="24"/>
          <w:shd w:val="clear" w:color="auto" w:fill="FFFFFF"/>
        </w:rPr>
      </w:pPr>
      <w:r w:rsidRPr="00566EE6">
        <w:rPr>
          <w:rFonts w:ascii="Times New Roman" w:hAnsi="Times New Roman" w:cs="Times New Roman"/>
          <w:color w:val="222222"/>
          <w:sz w:val="24"/>
          <w:szCs w:val="24"/>
          <w:shd w:val="clear" w:color="auto" w:fill="FFFFFF"/>
        </w:rPr>
        <w:t>Gamble, J. (2016). Measuring the Effect of Capital Punishment on Murder Deterrence. </w:t>
      </w:r>
      <w:r w:rsidRPr="00566EE6">
        <w:rPr>
          <w:rFonts w:ascii="Times New Roman" w:hAnsi="Times New Roman" w:cs="Times New Roman"/>
          <w:i/>
          <w:iCs/>
          <w:color w:val="222222"/>
          <w:sz w:val="24"/>
          <w:szCs w:val="24"/>
          <w:shd w:val="clear" w:color="auto" w:fill="FFFFFF"/>
        </w:rPr>
        <w:t>Issues in Political Economy</w:t>
      </w:r>
      <w:r w:rsidRPr="00566EE6">
        <w:rPr>
          <w:rFonts w:ascii="Times New Roman" w:hAnsi="Times New Roman" w:cs="Times New Roman"/>
          <w:color w:val="222222"/>
          <w:sz w:val="24"/>
          <w:szCs w:val="24"/>
          <w:shd w:val="clear" w:color="auto" w:fill="FFFFFF"/>
        </w:rPr>
        <w:t>, </w:t>
      </w:r>
      <w:r w:rsidRPr="00566EE6">
        <w:rPr>
          <w:rFonts w:ascii="Times New Roman" w:hAnsi="Times New Roman" w:cs="Times New Roman"/>
          <w:i/>
          <w:iCs/>
          <w:color w:val="222222"/>
          <w:sz w:val="24"/>
          <w:szCs w:val="24"/>
          <w:shd w:val="clear" w:color="auto" w:fill="FFFFFF"/>
        </w:rPr>
        <w:t>25</w:t>
      </w:r>
      <w:r w:rsidRPr="00566EE6">
        <w:rPr>
          <w:rFonts w:ascii="Times New Roman" w:hAnsi="Times New Roman" w:cs="Times New Roman"/>
          <w:color w:val="222222"/>
          <w:sz w:val="24"/>
          <w:szCs w:val="24"/>
          <w:shd w:val="clear" w:color="auto" w:fill="FFFFFF"/>
        </w:rPr>
        <w:t>, 5-41.</w:t>
      </w:r>
    </w:p>
    <w:p w14:paraId="13FA26AB" w14:textId="77777777" w:rsidR="002E4C39" w:rsidRDefault="002E4C39" w:rsidP="0040465A">
      <w:pPr>
        <w:spacing w:line="480" w:lineRule="auto"/>
        <w:ind w:left="720" w:hanging="720"/>
        <w:rPr>
          <w:rFonts w:ascii="Times New Roman" w:hAnsi="Times New Roman" w:cs="Times New Roman"/>
          <w:color w:val="222222"/>
          <w:sz w:val="24"/>
          <w:szCs w:val="24"/>
          <w:shd w:val="clear" w:color="auto" w:fill="FFFFFF"/>
        </w:rPr>
      </w:pPr>
      <w:r w:rsidRPr="00566EE6">
        <w:rPr>
          <w:rFonts w:ascii="Times New Roman" w:hAnsi="Times New Roman" w:cs="Times New Roman"/>
          <w:color w:val="222222"/>
          <w:sz w:val="24"/>
          <w:szCs w:val="24"/>
          <w:shd w:val="clear" w:color="auto" w:fill="FFFFFF"/>
        </w:rPr>
        <w:t>Johnston, G. (2016). Champions for social change: Photovoice ethics in practice and ‘false hopes’ for policy and social change. </w:t>
      </w:r>
      <w:r w:rsidRPr="00566EE6">
        <w:rPr>
          <w:rFonts w:ascii="Times New Roman" w:hAnsi="Times New Roman" w:cs="Times New Roman"/>
          <w:i/>
          <w:iCs/>
          <w:color w:val="222222"/>
          <w:sz w:val="24"/>
          <w:szCs w:val="24"/>
          <w:shd w:val="clear" w:color="auto" w:fill="FFFFFF"/>
        </w:rPr>
        <w:t>Global Public Health</w:t>
      </w:r>
      <w:r w:rsidRPr="00566EE6">
        <w:rPr>
          <w:rFonts w:ascii="Times New Roman" w:hAnsi="Times New Roman" w:cs="Times New Roman"/>
          <w:color w:val="222222"/>
          <w:sz w:val="24"/>
          <w:szCs w:val="24"/>
          <w:shd w:val="clear" w:color="auto" w:fill="FFFFFF"/>
        </w:rPr>
        <w:t>, </w:t>
      </w:r>
      <w:r w:rsidRPr="00566EE6">
        <w:rPr>
          <w:rFonts w:ascii="Times New Roman" w:hAnsi="Times New Roman" w:cs="Times New Roman"/>
          <w:i/>
          <w:iCs/>
          <w:color w:val="222222"/>
          <w:sz w:val="24"/>
          <w:szCs w:val="24"/>
          <w:shd w:val="clear" w:color="auto" w:fill="FFFFFF"/>
        </w:rPr>
        <w:t>11</w:t>
      </w:r>
      <w:r w:rsidRPr="00566EE6">
        <w:rPr>
          <w:rFonts w:ascii="Times New Roman" w:hAnsi="Times New Roman" w:cs="Times New Roman"/>
          <w:color w:val="222222"/>
          <w:sz w:val="24"/>
          <w:szCs w:val="24"/>
          <w:shd w:val="clear" w:color="auto" w:fill="FFFFFF"/>
        </w:rPr>
        <w:t>(5-6), 799-811.</w:t>
      </w:r>
    </w:p>
    <w:p w14:paraId="7EAA2CD5" w14:textId="77777777" w:rsidR="002E4C39" w:rsidRDefault="002E4C39" w:rsidP="0040465A">
      <w:pPr>
        <w:spacing w:line="480" w:lineRule="auto"/>
        <w:ind w:left="720" w:hanging="720"/>
        <w:rPr>
          <w:rFonts w:ascii="Times New Roman" w:hAnsi="Times New Roman" w:cs="Times New Roman"/>
          <w:color w:val="222222"/>
          <w:sz w:val="24"/>
          <w:szCs w:val="24"/>
          <w:shd w:val="clear" w:color="auto" w:fill="FFFFFF"/>
        </w:rPr>
      </w:pPr>
      <w:r w:rsidRPr="00566EE6">
        <w:rPr>
          <w:rFonts w:ascii="Times New Roman" w:hAnsi="Times New Roman" w:cs="Times New Roman"/>
          <w:color w:val="222222"/>
          <w:sz w:val="24"/>
          <w:szCs w:val="24"/>
          <w:shd w:val="clear" w:color="auto" w:fill="FFFFFF"/>
        </w:rPr>
        <w:t>MacDonald, A., Barton, G., Baguley, M., &amp; Hartwig, K. (2016). Teachers’ Curriculum Stories: Perceptions and preparedness to enact change. </w:t>
      </w:r>
      <w:r w:rsidRPr="00566EE6">
        <w:rPr>
          <w:rFonts w:ascii="Times New Roman" w:hAnsi="Times New Roman" w:cs="Times New Roman"/>
          <w:i/>
          <w:iCs/>
          <w:color w:val="222222"/>
          <w:sz w:val="24"/>
          <w:szCs w:val="24"/>
          <w:shd w:val="clear" w:color="auto" w:fill="FFFFFF"/>
        </w:rPr>
        <w:t>Educational Philosophy and Theory</w:t>
      </w:r>
      <w:r w:rsidRPr="00566EE6">
        <w:rPr>
          <w:rFonts w:ascii="Times New Roman" w:hAnsi="Times New Roman" w:cs="Times New Roman"/>
          <w:color w:val="222222"/>
          <w:sz w:val="24"/>
          <w:szCs w:val="24"/>
          <w:shd w:val="clear" w:color="auto" w:fill="FFFFFF"/>
        </w:rPr>
        <w:t>, </w:t>
      </w:r>
      <w:r w:rsidRPr="00566EE6">
        <w:rPr>
          <w:rFonts w:ascii="Times New Roman" w:hAnsi="Times New Roman" w:cs="Times New Roman"/>
          <w:i/>
          <w:iCs/>
          <w:color w:val="222222"/>
          <w:sz w:val="24"/>
          <w:szCs w:val="24"/>
          <w:shd w:val="clear" w:color="auto" w:fill="FFFFFF"/>
        </w:rPr>
        <w:t>48</w:t>
      </w:r>
      <w:r w:rsidRPr="00566EE6">
        <w:rPr>
          <w:rFonts w:ascii="Times New Roman" w:hAnsi="Times New Roman" w:cs="Times New Roman"/>
          <w:color w:val="222222"/>
          <w:sz w:val="24"/>
          <w:szCs w:val="24"/>
          <w:shd w:val="clear" w:color="auto" w:fill="FFFFFF"/>
        </w:rPr>
        <w:t>(13), 1336-1351.</w:t>
      </w:r>
    </w:p>
    <w:p w14:paraId="6186E8DA" w14:textId="77777777" w:rsidR="002E4C39" w:rsidRDefault="002E4C39" w:rsidP="0040465A">
      <w:pPr>
        <w:spacing w:line="480" w:lineRule="auto"/>
        <w:ind w:left="720" w:hanging="720"/>
        <w:rPr>
          <w:rFonts w:ascii="Times New Roman" w:hAnsi="Times New Roman" w:cs="Times New Roman"/>
          <w:color w:val="222222"/>
          <w:sz w:val="24"/>
          <w:szCs w:val="24"/>
          <w:shd w:val="clear" w:color="auto" w:fill="FFFFFF"/>
        </w:rPr>
      </w:pPr>
      <w:r w:rsidRPr="00566EE6">
        <w:rPr>
          <w:rFonts w:ascii="Times New Roman" w:hAnsi="Times New Roman" w:cs="Times New Roman"/>
          <w:color w:val="222222"/>
          <w:sz w:val="24"/>
          <w:szCs w:val="24"/>
          <w:shd w:val="clear" w:color="auto" w:fill="FFFFFF"/>
        </w:rPr>
        <w:t>Marshall, S. (2016). Quality as sense-making. </w:t>
      </w:r>
      <w:r w:rsidRPr="00566EE6">
        <w:rPr>
          <w:rFonts w:ascii="Times New Roman" w:hAnsi="Times New Roman" w:cs="Times New Roman"/>
          <w:i/>
          <w:iCs/>
          <w:color w:val="222222"/>
          <w:sz w:val="24"/>
          <w:szCs w:val="24"/>
          <w:shd w:val="clear" w:color="auto" w:fill="FFFFFF"/>
        </w:rPr>
        <w:t>Quality in Higher education</w:t>
      </w:r>
      <w:r w:rsidRPr="00566EE6">
        <w:rPr>
          <w:rFonts w:ascii="Times New Roman" w:hAnsi="Times New Roman" w:cs="Times New Roman"/>
          <w:color w:val="222222"/>
          <w:sz w:val="24"/>
          <w:szCs w:val="24"/>
          <w:shd w:val="clear" w:color="auto" w:fill="FFFFFF"/>
        </w:rPr>
        <w:t>, </w:t>
      </w:r>
      <w:r w:rsidRPr="00566EE6">
        <w:rPr>
          <w:rFonts w:ascii="Times New Roman" w:hAnsi="Times New Roman" w:cs="Times New Roman"/>
          <w:i/>
          <w:iCs/>
          <w:color w:val="222222"/>
          <w:sz w:val="24"/>
          <w:szCs w:val="24"/>
          <w:shd w:val="clear" w:color="auto" w:fill="FFFFFF"/>
        </w:rPr>
        <w:t>22</w:t>
      </w:r>
      <w:r w:rsidRPr="00566EE6">
        <w:rPr>
          <w:rFonts w:ascii="Times New Roman" w:hAnsi="Times New Roman" w:cs="Times New Roman"/>
          <w:color w:val="222222"/>
          <w:sz w:val="24"/>
          <w:szCs w:val="24"/>
          <w:shd w:val="clear" w:color="auto" w:fill="FFFFFF"/>
        </w:rPr>
        <w:t>(3), 213-227.</w:t>
      </w:r>
    </w:p>
    <w:p w14:paraId="0F9FEE9B" w14:textId="77777777" w:rsidR="002E4C39" w:rsidRDefault="002E4C39" w:rsidP="0040465A">
      <w:pPr>
        <w:spacing w:line="480" w:lineRule="auto"/>
        <w:ind w:left="720" w:hanging="720"/>
        <w:rPr>
          <w:rFonts w:ascii="Times New Roman" w:hAnsi="Times New Roman" w:cs="Times New Roman"/>
          <w:color w:val="222222"/>
          <w:sz w:val="24"/>
          <w:szCs w:val="24"/>
          <w:shd w:val="clear" w:color="auto" w:fill="FFFFFF"/>
        </w:rPr>
      </w:pPr>
      <w:r w:rsidRPr="00566EE6">
        <w:rPr>
          <w:rFonts w:ascii="Times New Roman" w:hAnsi="Times New Roman" w:cs="Times New Roman"/>
          <w:color w:val="222222"/>
          <w:sz w:val="24"/>
          <w:szCs w:val="24"/>
          <w:shd w:val="clear" w:color="auto" w:fill="FFFFFF"/>
        </w:rPr>
        <w:t>Reinholz, D. L., &amp; Apkarian, N. (2018). Four frames for systemic change in STEM departments. </w:t>
      </w:r>
      <w:r w:rsidRPr="00566EE6">
        <w:rPr>
          <w:rFonts w:ascii="Times New Roman" w:hAnsi="Times New Roman" w:cs="Times New Roman"/>
          <w:i/>
          <w:iCs/>
          <w:color w:val="222222"/>
          <w:sz w:val="24"/>
          <w:szCs w:val="24"/>
          <w:shd w:val="clear" w:color="auto" w:fill="FFFFFF"/>
        </w:rPr>
        <w:t>International Journal of STEM Education</w:t>
      </w:r>
      <w:r w:rsidRPr="00566EE6">
        <w:rPr>
          <w:rFonts w:ascii="Times New Roman" w:hAnsi="Times New Roman" w:cs="Times New Roman"/>
          <w:color w:val="222222"/>
          <w:sz w:val="24"/>
          <w:szCs w:val="24"/>
          <w:shd w:val="clear" w:color="auto" w:fill="FFFFFF"/>
        </w:rPr>
        <w:t>, </w:t>
      </w:r>
      <w:r w:rsidRPr="00566EE6">
        <w:rPr>
          <w:rFonts w:ascii="Times New Roman" w:hAnsi="Times New Roman" w:cs="Times New Roman"/>
          <w:i/>
          <w:iCs/>
          <w:color w:val="222222"/>
          <w:sz w:val="24"/>
          <w:szCs w:val="24"/>
          <w:shd w:val="clear" w:color="auto" w:fill="FFFFFF"/>
        </w:rPr>
        <w:t>5</w:t>
      </w:r>
      <w:r w:rsidRPr="00566EE6">
        <w:rPr>
          <w:rFonts w:ascii="Times New Roman" w:hAnsi="Times New Roman" w:cs="Times New Roman"/>
          <w:color w:val="222222"/>
          <w:sz w:val="24"/>
          <w:szCs w:val="24"/>
          <w:shd w:val="clear" w:color="auto" w:fill="FFFFFF"/>
        </w:rPr>
        <w:t>(1), 1-10.</w:t>
      </w:r>
    </w:p>
    <w:p w14:paraId="05916A02" w14:textId="77777777" w:rsidR="002E4C39" w:rsidRPr="00566EE6" w:rsidRDefault="002E4C39" w:rsidP="0040465A">
      <w:pPr>
        <w:spacing w:line="480" w:lineRule="auto"/>
        <w:ind w:left="720" w:hanging="720"/>
        <w:rPr>
          <w:rFonts w:ascii="Times New Roman" w:hAnsi="Times New Roman" w:cs="Times New Roman"/>
          <w:color w:val="222222"/>
          <w:sz w:val="24"/>
          <w:szCs w:val="24"/>
          <w:shd w:val="clear" w:color="auto" w:fill="FFFFFF"/>
        </w:rPr>
      </w:pPr>
      <w:r w:rsidRPr="00566EE6">
        <w:rPr>
          <w:rFonts w:ascii="Times New Roman" w:hAnsi="Times New Roman" w:cs="Times New Roman"/>
          <w:color w:val="222222"/>
          <w:sz w:val="24"/>
          <w:szCs w:val="24"/>
          <w:shd w:val="clear" w:color="auto" w:fill="FFFFFF"/>
        </w:rPr>
        <w:t>Stieglitz, S., Mirbabaie, M., &amp; Milde, M. (2018). Social positions and collective sense-making in crisis communication. </w:t>
      </w:r>
      <w:r w:rsidRPr="00566EE6">
        <w:rPr>
          <w:rFonts w:ascii="Times New Roman" w:hAnsi="Times New Roman" w:cs="Times New Roman"/>
          <w:i/>
          <w:iCs/>
          <w:color w:val="222222"/>
          <w:sz w:val="24"/>
          <w:szCs w:val="24"/>
          <w:shd w:val="clear" w:color="auto" w:fill="FFFFFF"/>
        </w:rPr>
        <w:t>International Journal of Human–Computer Interaction</w:t>
      </w:r>
      <w:r w:rsidRPr="00566EE6">
        <w:rPr>
          <w:rFonts w:ascii="Times New Roman" w:hAnsi="Times New Roman" w:cs="Times New Roman"/>
          <w:color w:val="222222"/>
          <w:sz w:val="24"/>
          <w:szCs w:val="24"/>
          <w:shd w:val="clear" w:color="auto" w:fill="FFFFFF"/>
        </w:rPr>
        <w:t>, </w:t>
      </w:r>
      <w:r w:rsidRPr="00566EE6">
        <w:rPr>
          <w:rFonts w:ascii="Times New Roman" w:hAnsi="Times New Roman" w:cs="Times New Roman"/>
          <w:i/>
          <w:iCs/>
          <w:color w:val="222222"/>
          <w:sz w:val="24"/>
          <w:szCs w:val="24"/>
          <w:shd w:val="clear" w:color="auto" w:fill="FFFFFF"/>
        </w:rPr>
        <w:t>34</w:t>
      </w:r>
      <w:r w:rsidRPr="00566EE6">
        <w:rPr>
          <w:rFonts w:ascii="Times New Roman" w:hAnsi="Times New Roman" w:cs="Times New Roman"/>
          <w:color w:val="222222"/>
          <w:sz w:val="24"/>
          <w:szCs w:val="24"/>
          <w:shd w:val="clear" w:color="auto" w:fill="FFFFFF"/>
        </w:rPr>
        <w:t>(4), 328-355.</w:t>
      </w:r>
    </w:p>
    <w:sectPr w:rsidR="002E4C39" w:rsidRPr="00566EE6" w:rsidSect="00AB562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44256A" w14:textId="77777777" w:rsidR="004241DB" w:rsidRDefault="004241DB" w:rsidP="00566EE6">
      <w:pPr>
        <w:spacing w:after="0" w:line="240" w:lineRule="auto"/>
      </w:pPr>
      <w:r>
        <w:separator/>
      </w:r>
    </w:p>
  </w:endnote>
  <w:endnote w:type="continuationSeparator" w:id="0">
    <w:p w14:paraId="2C5DDD50" w14:textId="77777777" w:rsidR="004241DB" w:rsidRDefault="004241DB" w:rsidP="00566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02EF2B" w14:textId="77777777" w:rsidR="004241DB" w:rsidRDefault="004241DB" w:rsidP="00566EE6">
      <w:pPr>
        <w:spacing w:after="0" w:line="240" w:lineRule="auto"/>
      </w:pPr>
      <w:r>
        <w:separator/>
      </w:r>
    </w:p>
  </w:footnote>
  <w:footnote w:type="continuationSeparator" w:id="0">
    <w:p w14:paraId="43FD7B4A" w14:textId="77777777" w:rsidR="004241DB" w:rsidRDefault="004241DB" w:rsidP="00566E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817184640"/>
      <w:docPartObj>
        <w:docPartGallery w:val="Page Numbers (Top of Page)"/>
        <w:docPartUnique/>
      </w:docPartObj>
    </w:sdtPr>
    <w:sdtEndPr>
      <w:rPr>
        <w:noProof/>
      </w:rPr>
    </w:sdtEndPr>
    <w:sdtContent>
      <w:p w14:paraId="3FFDA5F3" w14:textId="0776D08F" w:rsidR="00C717EC" w:rsidRPr="00AB562B" w:rsidRDefault="00335FF7" w:rsidP="00AB562B">
        <w:pPr>
          <w:pStyle w:val="Header"/>
          <w:jc w:val="right"/>
          <w:rPr>
            <w:rFonts w:ascii="Times New Roman" w:hAnsi="Times New Roman" w:cs="Times New Roman"/>
            <w:sz w:val="18"/>
            <w:szCs w:val="18"/>
          </w:rPr>
        </w:pPr>
        <w:r w:rsidRPr="00335FF7">
          <w:rPr>
            <w:rFonts w:ascii="Times New Roman" w:hAnsi="Times New Roman" w:cs="Times New Roman"/>
            <w:sz w:val="18"/>
            <w:szCs w:val="18"/>
          </w:rPr>
          <w:t>APPLICATION OF SENSE-MAKING CHANGE FRAMEWORK TO A PUBLIC ISSUE IN CRIMINAL JUSTICE</w:t>
        </w:r>
        <w:r w:rsidR="00AB562B">
          <w:rPr>
            <w:rFonts w:ascii="Times New Roman" w:hAnsi="Times New Roman" w:cs="Times New Roman"/>
            <w:sz w:val="18"/>
            <w:szCs w:val="18"/>
          </w:rPr>
          <w:tab/>
        </w:r>
        <w:r w:rsidRPr="00335FF7">
          <w:rPr>
            <w:rFonts w:ascii="Times New Roman" w:hAnsi="Times New Roman" w:cs="Times New Roman"/>
            <w:sz w:val="18"/>
            <w:szCs w:val="18"/>
          </w:rPr>
          <w:fldChar w:fldCharType="begin"/>
        </w:r>
        <w:r w:rsidRPr="00335FF7">
          <w:rPr>
            <w:rFonts w:ascii="Times New Roman" w:hAnsi="Times New Roman" w:cs="Times New Roman"/>
            <w:sz w:val="18"/>
            <w:szCs w:val="18"/>
          </w:rPr>
          <w:instrText xml:space="preserve"> PAGE   \* MERGEFORMAT </w:instrText>
        </w:r>
        <w:r w:rsidRPr="00335FF7">
          <w:rPr>
            <w:rFonts w:ascii="Times New Roman" w:hAnsi="Times New Roman" w:cs="Times New Roman"/>
            <w:sz w:val="18"/>
            <w:szCs w:val="18"/>
          </w:rPr>
          <w:fldChar w:fldCharType="separate"/>
        </w:r>
        <w:r w:rsidRPr="00335FF7">
          <w:rPr>
            <w:rFonts w:ascii="Times New Roman" w:hAnsi="Times New Roman" w:cs="Times New Roman"/>
            <w:noProof/>
            <w:sz w:val="18"/>
            <w:szCs w:val="18"/>
          </w:rPr>
          <w:t>2</w:t>
        </w:r>
        <w:r w:rsidRPr="00335FF7">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7"/>
        <w:szCs w:val="17"/>
      </w:rPr>
      <w:id w:val="-575592726"/>
      <w:docPartObj>
        <w:docPartGallery w:val="Page Numbers (Top of Page)"/>
        <w:docPartUnique/>
      </w:docPartObj>
    </w:sdtPr>
    <w:sdtEndPr>
      <w:rPr>
        <w:noProof/>
      </w:rPr>
    </w:sdtEndPr>
    <w:sdtContent>
      <w:p w14:paraId="0CB62376" w14:textId="33EFEA43" w:rsidR="00AB562B" w:rsidRPr="00AB562B" w:rsidRDefault="00AB562B" w:rsidP="00AB562B">
        <w:pPr>
          <w:pStyle w:val="Header"/>
          <w:jc w:val="right"/>
          <w:rPr>
            <w:rFonts w:ascii="Times New Roman" w:hAnsi="Times New Roman" w:cs="Times New Roman"/>
            <w:sz w:val="17"/>
            <w:szCs w:val="17"/>
          </w:rPr>
        </w:pPr>
        <w:r w:rsidRPr="00AB562B">
          <w:rPr>
            <w:rFonts w:ascii="Times New Roman" w:hAnsi="Times New Roman" w:cs="Times New Roman"/>
            <w:sz w:val="17"/>
            <w:szCs w:val="17"/>
          </w:rPr>
          <w:t>Running head: APPLICATION OF SENSE-MAKING CHANGE FRAMEWORK TO A PUBLIC ISSUE IN CRIMINAL JUSTICE</w:t>
        </w:r>
        <w:r>
          <w:rPr>
            <w:rFonts w:ascii="Times New Roman" w:hAnsi="Times New Roman" w:cs="Times New Roman"/>
            <w:sz w:val="17"/>
            <w:szCs w:val="17"/>
          </w:rPr>
          <w:tab/>
        </w:r>
        <w:r w:rsidRPr="00AB562B">
          <w:rPr>
            <w:rFonts w:ascii="Times New Roman" w:hAnsi="Times New Roman" w:cs="Times New Roman"/>
            <w:sz w:val="17"/>
            <w:szCs w:val="17"/>
          </w:rPr>
          <w:fldChar w:fldCharType="begin"/>
        </w:r>
        <w:r w:rsidRPr="00AB562B">
          <w:rPr>
            <w:rFonts w:ascii="Times New Roman" w:hAnsi="Times New Roman" w:cs="Times New Roman"/>
            <w:sz w:val="17"/>
            <w:szCs w:val="17"/>
          </w:rPr>
          <w:instrText xml:space="preserve"> PAGE   \* MERGEFORMAT </w:instrText>
        </w:r>
        <w:r w:rsidRPr="00AB562B">
          <w:rPr>
            <w:rFonts w:ascii="Times New Roman" w:hAnsi="Times New Roman" w:cs="Times New Roman"/>
            <w:sz w:val="17"/>
            <w:szCs w:val="17"/>
          </w:rPr>
          <w:fldChar w:fldCharType="separate"/>
        </w:r>
        <w:r w:rsidRPr="00AB562B">
          <w:rPr>
            <w:rFonts w:ascii="Times New Roman" w:hAnsi="Times New Roman" w:cs="Times New Roman"/>
            <w:noProof/>
            <w:sz w:val="17"/>
            <w:szCs w:val="17"/>
          </w:rPr>
          <w:t>2</w:t>
        </w:r>
        <w:r w:rsidRPr="00AB562B">
          <w:rPr>
            <w:rFonts w:ascii="Times New Roman" w:hAnsi="Times New Roman" w:cs="Times New Roman"/>
            <w:noProof/>
            <w:sz w:val="17"/>
            <w:szCs w:val="17"/>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AyNTWzNLI0NjIwNjRQ0lEKTi0uzszPAykwqgUAjc2hfiwAAAA="/>
  </w:docVars>
  <w:rsids>
    <w:rsidRoot w:val="00306720"/>
    <w:rsid w:val="00020E19"/>
    <w:rsid w:val="000949A3"/>
    <w:rsid w:val="000B1A4A"/>
    <w:rsid w:val="00146F2B"/>
    <w:rsid w:val="00182BD4"/>
    <w:rsid w:val="001846CC"/>
    <w:rsid w:val="001A1C61"/>
    <w:rsid w:val="001A6658"/>
    <w:rsid w:val="001E0B61"/>
    <w:rsid w:val="001F60B5"/>
    <w:rsid w:val="00200BA1"/>
    <w:rsid w:val="0020211B"/>
    <w:rsid w:val="002050BE"/>
    <w:rsid w:val="00226ADD"/>
    <w:rsid w:val="00227A44"/>
    <w:rsid w:val="00286229"/>
    <w:rsid w:val="0029118C"/>
    <w:rsid w:val="002C3B90"/>
    <w:rsid w:val="002E4C39"/>
    <w:rsid w:val="002F24F0"/>
    <w:rsid w:val="00306720"/>
    <w:rsid w:val="00335FF7"/>
    <w:rsid w:val="003518ED"/>
    <w:rsid w:val="00383697"/>
    <w:rsid w:val="00394A21"/>
    <w:rsid w:val="00397803"/>
    <w:rsid w:val="0040241B"/>
    <w:rsid w:val="0040465A"/>
    <w:rsid w:val="004241DB"/>
    <w:rsid w:val="00477F77"/>
    <w:rsid w:val="004A3269"/>
    <w:rsid w:val="004B4968"/>
    <w:rsid w:val="004C2B13"/>
    <w:rsid w:val="004C53C0"/>
    <w:rsid w:val="004E03E7"/>
    <w:rsid w:val="004E75CE"/>
    <w:rsid w:val="004F218D"/>
    <w:rsid w:val="00537E87"/>
    <w:rsid w:val="00566EE6"/>
    <w:rsid w:val="00573875"/>
    <w:rsid w:val="005A2325"/>
    <w:rsid w:val="005A4CF3"/>
    <w:rsid w:val="005B3D4B"/>
    <w:rsid w:val="005F62D5"/>
    <w:rsid w:val="006C4EFD"/>
    <w:rsid w:val="0075678E"/>
    <w:rsid w:val="00863AEF"/>
    <w:rsid w:val="008B0411"/>
    <w:rsid w:val="008B5538"/>
    <w:rsid w:val="009148F9"/>
    <w:rsid w:val="0091661D"/>
    <w:rsid w:val="00961D99"/>
    <w:rsid w:val="00967889"/>
    <w:rsid w:val="009C50FD"/>
    <w:rsid w:val="00A47C4B"/>
    <w:rsid w:val="00A92481"/>
    <w:rsid w:val="00AB562B"/>
    <w:rsid w:val="00AF7C42"/>
    <w:rsid w:val="00B212F6"/>
    <w:rsid w:val="00B31F97"/>
    <w:rsid w:val="00B82CA0"/>
    <w:rsid w:val="00BA25A3"/>
    <w:rsid w:val="00BC6583"/>
    <w:rsid w:val="00C717EC"/>
    <w:rsid w:val="00CE3418"/>
    <w:rsid w:val="00D74846"/>
    <w:rsid w:val="00D841A7"/>
    <w:rsid w:val="00DC70C4"/>
    <w:rsid w:val="00DD63E8"/>
    <w:rsid w:val="00E037B7"/>
    <w:rsid w:val="00E1616C"/>
    <w:rsid w:val="00E776EF"/>
    <w:rsid w:val="00EC61AC"/>
    <w:rsid w:val="00F578F5"/>
    <w:rsid w:val="00F65B0D"/>
    <w:rsid w:val="00F764FF"/>
    <w:rsid w:val="00F81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87724"/>
  <w15:docId w15:val="{0B2129A9-6E59-417D-92EE-2602DE5C8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6E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EE6"/>
  </w:style>
  <w:style w:type="paragraph" w:styleId="Footer">
    <w:name w:val="footer"/>
    <w:basedOn w:val="Normal"/>
    <w:link w:val="FooterChar"/>
    <w:uiPriority w:val="99"/>
    <w:unhideWhenUsed/>
    <w:rsid w:val="00566E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E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8</Pages>
  <Words>1659</Words>
  <Characters>9458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53</cp:revision>
  <dcterms:created xsi:type="dcterms:W3CDTF">2020-11-17T11:25:00Z</dcterms:created>
  <dcterms:modified xsi:type="dcterms:W3CDTF">2020-11-19T11:50:00Z</dcterms:modified>
</cp:coreProperties>
</file>